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5B" w:rsidRPr="00C75D5B" w:rsidRDefault="00C75D5B" w:rsidP="002461E4">
      <w:pPr>
        <w:pStyle w:val="Heading1"/>
        <w:jc w:val="center"/>
        <w:rPr>
          <w:rFonts w:ascii="Times New Roman" w:hAnsi="Times New Roman" w:cs="Times New Roman"/>
          <w:sz w:val="30"/>
        </w:rPr>
      </w:pPr>
      <w:r w:rsidRPr="00C75D5B">
        <w:rPr>
          <w:rFonts w:ascii="Times New Roman" w:hAnsi="Times New Roman" w:cs="Times New Roman"/>
          <w:sz w:val="30"/>
        </w:rPr>
        <w:t xml:space="preserve">Rotational </w:t>
      </w:r>
      <w:r w:rsidR="00E4681E" w:rsidRPr="00C75D5B">
        <w:rPr>
          <w:rFonts w:ascii="Times New Roman" w:hAnsi="Times New Roman" w:cs="Times New Roman"/>
          <w:sz w:val="30"/>
        </w:rPr>
        <w:t>Tunneling</w:t>
      </w:r>
      <w:r w:rsidR="002461E4" w:rsidRPr="00C75D5B">
        <w:rPr>
          <w:rFonts w:ascii="Times New Roman" w:hAnsi="Times New Roman" w:cs="Times New Roman"/>
          <w:sz w:val="30"/>
        </w:rPr>
        <w:t xml:space="preserve"> </w:t>
      </w:r>
      <w:r w:rsidRPr="00C75D5B">
        <w:rPr>
          <w:rFonts w:ascii="Times New Roman" w:hAnsi="Times New Roman" w:cs="Times New Roman"/>
          <w:sz w:val="30"/>
        </w:rPr>
        <w:t xml:space="preserve">of Methane </w:t>
      </w:r>
      <w:r w:rsidR="002461E4" w:rsidRPr="00C75D5B">
        <w:rPr>
          <w:rFonts w:ascii="Times New Roman" w:hAnsi="Times New Roman" w:cs="Times New Roman"/>
          <w:sz w:val="30"/>
        </w:rPr>
        <w:t>in</w:t>
      </w:r>
      <w:r w:rsidR="00E4681E" w:rsidRPr="00C75D5B">
        <w:rPr>
          <w:rFonts w:ascii="Times New Roman" w:hAnsi="Times New Roman" w:cs="Times New Roman"/>
          <w:sz w:val="30"/>
        </w:rPr>
        <w:t xml:space="preserve"> Metal-</w:t>
      </w:r>
      <w:r w:rsidRPr="00C75D5B">
        <w:rPr>
          <w:rFonts w:ascii="Times New Roman" w:hAnsi="Times New Roman" w:cs="Times New Roman"/>
          <w:sz w:val="30"/>
        </w:rPr>
        <w:t>Organic Frameworks</w:t>
      </w:r>
    </w:p>
    <w:p w:rsidR="002461E4" w:rsidRDefault="00C75D5B" w:rsidP="002461E4">
      <w:pPr>
        <w:pStyle w:val="Heading1"/>
        <w:jc w:val="center"/>
        <w:rPr>
          <w:rFonts w:ascii="Times New Roman" w:hAnsi="Times New Roman" w:cs="Times New Roman"/>
          <w:sz w:val="24"/>
        </w:rPr>
      </w:pPr>
      <w:r w:rsidRPr="00C75D5B">
        <w:rPr>
          <w:rFonts w:ascii="Times New Roman" w:hAnsi="Times New Roman" w:cs="Times New Roman"/>
          <w:sz w:val="26"/>
        </w:rPr>
        <w:t>A</w:t>
      </w:r>
      <w:r w:rsidR="002461E4" w:rsidRPr="00C75D5B">
        <w:rPr>
          <w:rFonts w:ascii="Times New Roman" w:hAnsi="Times New Roman" w:cs="Times New Roman"/>
          <w:sz w:val="26"/>
        </w:rPr>
        <w:t>n experiment using the NCNR Disk Chopper Spectrometer</w:t>
      </w:r>
    </w:p>
    <w:p w:rsidR="002461E4" w:rsidRDefault="002461E4" w:rsidP="002461E4"/>
    <w:p w:rsidR="002461E4" w:rsidRDefault="002461E4" w:rsidP="002461E4">
      <w:pPr>
        <w:jc w:val="center"/>
      </w:pPr>
    </w:p>
    <w:p w:rsidR="002461E4" w:rsidRDefault="002461E4" w:rsidP="002461E4">
      <w:pPr>
        <w:jc w:val="center"/>
      </w:pPr>
      <w:r>
        <w:t xml:space="preserve">Summer School </w:t>
      </w:r>
      <w:r w:rsidR="001E774E" w:rsidRPr="001E774E">
        <w:t>on the Fundamentals of Neutron Scattering</w:t>
      </w:r>
    </w:p>
    <w:p w:rsidR="002461E4" w:rsidRDefault="002461E4" w:rsidP="002461E4">
      <w:pPr>
        <w:jc w:val="center"/>
      </w:pPr>
      <w:r>
        <w:t>NIST Center for Neutron Research</w:t>
      </w:r>
    </w:p>
    <w:p w:rsidR="002461E4" w:rsidRDefault="00565B6E" w:rsidP="002461E4">
      <w:pPr>
        <w:jc w:val="center"/>
      </w:pPr>
      <w:r>
        <w:t>June 8-12, 2015</w:t>
      </w:r>
    </w:p>
    <w:p w:rsidR="002461E4" w:rsidRDefault="002461E4" w:rsidP="002461E4">
      <w:pPr>
        <w:jc w:val="center"/>
      </w:pPr>
    </w:p>
    <w:p w:rsidR="002461E4" w:rsidRDefault="002461E4" w:rsidP="002461E4">
      <w:pPr>
        <w:jc w:val="center"/>
      </w:pPr>
    </w:p>
    <w:p w:rsidR="002461E4" w:rsidRDefault="004E2A65" w:rsidP="002461E4">
      <w:pPr>
        <w:jc w:val="center"/>
      </w:pPr>
      <w:r>
        <w:t xml:space="preserve">Wei Zhou, Nick Butch, </w:t>
      </w:r>
      <w:r w:rsidR="002461E4">
        <w:t xml:space="preserve">John Copley and </w:t>
      </w:r>
      <w:r>
        <w:t>Craig Brown</w:t>
      </w:r>
    </w:p>
    <w:p w:rsidR="002461E4" w:rsidRDefault="002461E4" w:rsidP="002461E4"/>
    <w:p w:rsidR="002461E4" w:rsidRDefault="002461E4" w:rsidP="002461E4">
      <w:pPr>
        <w:jc w:val="center"/>
      </w:pPr>
    </w:p>
    <w:p w:rsidR="002461E4" w:rsidRDefault="002461E4" w:rsidP="002461E4">
      <w:pPr>
        <w:jc w:val="center"/>
      </w:pPr>
    </w:p>
    <w:p w:rsidR="002461E4" w:rsidRDefault="002461E4" w:rsidP="002461E4">
      <w:pPr>
        <w:jc w:val="center"/>
        <w:rPr>
          <w:b/>
        </w:rPr>
      </w:pPr>
      <w:r>
        <w:rPr>
          <w:b/>
        </w:rPr>
        <w:t>Abstract</w:t>
      </w:r>
    </w:p>
    <w:p w:rsidR="002461E4" w:rsidRDefault="002461E4" w:rsidP="002461E4">
      <w:pPr>
        <w:jc w:val="center"/>
      </w:pPr>
    </w:p>
    <w:p w:rsidR="002461E4" w:rsidRDefault="002461E4" w:rsidP="002461E4">
      <w:pPr>
        <w:jc w:val="both"/>
      </w:pPr>
      <w:r>
        <w:t>Time-of-flight neutron spectroscopy will be used to examine the local potential</w:t>
      </w:r>
      <w:r w:rsidR="00565B6E">
        <w:t>s</w:t>
      </w:r>
      <w:r>
        <w:t xml:space="preserve"> of methane adsorbed in metal-organic</w:t>
      </w:r>
      <w:r w:rsidR="00915C4B">
        <w:t xml:space="preserve"> </w:t>
      </w:r>
      <w:r>
        <w:t>framework</w:t>
      </w:r>
      <w:r w:rsidR="00565B6E">
        <w:t>s</w:t>
      </w:r>
      <w:r>
        <w:t>. This experiment illu</w:t>
      </w:r>
      <w:r w:rsidR="007E5FC0">
        <w:t xml:space="preserve">strates the important </w:t>
      </w:r>
      <w:r w:rsidR="00FF19D9">
        <w:t xml:space="preserve">phenomenon </w:t>
      </w:r>
      <w:r w:rsidR="00565B6E">
        <w:t xml:space="preserve">of neutron </w:t>
      </w:r>
      <w:r w:rsidR="007E5FC0">
        <w:t xml:space="preserve">scattering from </w:t>
      </w:r>
      <w:r w:rsidR="00565B6E">
        <w:t>tunneling</w:t>
      </w:r>
      <w:r w:rsidR="007E5FC0">
        <w:t xml:space="preserve"> molecules</w:t>
      </w:r>
      <w:r>
        <w:t>. We shall discuss all aspects of the experiment, from sample preparation and the choice of instrumental setup through to data treatment and interpretation of results.</w:t>
      </w:r>
    </w:p>
    <w:p w:rsidR="007E5FC0" w:rsidRDefault="007E5FC0" w:rsidP="002461E4">
      <w:pPr>
        <w:jc w:val="both"/>
      </w:pPr>
    </w:p>
    <w:p w:rsidR="007E5FC0" w:rsidRDefault="007E5FC0" w:rsidP="002461E4">
      <w:pPr>
        <w:jc w:val="both"/>
      </w:pPr>
    </w:p>
    <w:p w:rsidR="007E5FC0" w:rsidRDefault="007E5FC0" w:rsidP="002461E4">
      <w:pPr>
        <w:jc w:val="both"/>
      </w:pPr>
    </w:p>
    <w:p w:rsidR="00FF19D9" w:rsidRDefault="00FF19D9" w:rsidP="002461E4">
      <w:pPr>
        <w:jc w:val="both"/>
      </w:pPr>
    </w:p>
    <w:p w:rsidR="00FF19D9" w:rsidRDefault="00FF19D9" w:rsidP="002461E4">
      <w:pPr>
        <w:jc w:val="both"/>
      </w:pPr>
    </w:p>
    <w:p w:rsidR="007E5FC0" w:rsidRDefault="007E5FC0" w:rsidP="002461E4">
      <w:pPr>
        <w:jc w:val="both"/>
      </w:pPr>
    </w:p>
    <w:p w:rsidR="007E5FC0" w:rsidRDefault="007E5FC0" w:rsidP="007E5FC0">
      <w:pPr>
        <w:jc w:val="center"/>
      </w:pPr>
    </w:p>
    <w:p w:rsidR="007E5FC0" w:rsidRDefault="007E5FC0" w:rsidP="007E5FC0">
      <w:pPr>
        <w:jc w:val="center"/>
      </w:pPr>
      <w:r>
        <w:rPr>
          <w:noProof/>
        </w:rPr>
        <w:drawing>
          <wp:inline distT="0" distB="0" distL="0" distR="0" wp14:anchorId="418402E9" wp14:editId="00706C35">
            <wp:extent cx="1865376" cy="2029968"/>
            <wp:effectExtent l="0" t="0" r="1905" b="8890"/>
            <wp:docPr id="86" name="Picture 86" descr="http://cdn.phys.org/newman/gfx/news/hires/2013/1-makinganal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dn.phys.org/newman/gfx/news/hires/2013/1-makinganal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5376" cy="2029968"/>
                    </a:xfrm>
                    <a:prstGeom prst="rect">
                      <a:avLst/>
                    </a:prstGeom>
                    <a:noFill/>
                    <a:ln>
                      <a:noFill/>
                    </a:ln>
                  </pic:spPr>
                </pic:pic>
              </a:graphicData>
            </a:graphic>
          </wp:inline>
        </w:drawing>
      </w:r>
    </w:p>
    <w:p w:rsidR="007E5FC0" w:rsidRDefault="007E5FC0" w:rsidP="007E5FC0">
      <w:pPr>
        <w:jc w:val="center"/>
        <w:rPr>
          <w:sz w:val="20"/>
        </w:rPr>
      </w:pPr>
      <w:r>
        <w:rPr>
          <w:sz w:val="20"/>
        </w:rPr>
        <w:t>M</w:t>
      </w:r>
      <w:r w:rsidRPr="0068178E">
        <w:rPr>
          <w:sz w:val="20"/>
        </w:rPr>
        <w:t xml:space="preserve">etal-organic framework material </w:t>
      </w:r>
    </w:p>
    <w:p w:rsidR="00DE2E25" w:rsidRDefault="007E5FC0" w:rsidP="00DE2E25">
      <w:pPr>
        <w:jc w:val="center"/>
        <w:rPr>
          <w:sz w:val="20"/>
        </w:rPr>
      </w:pPr>
      <w:proofErr w:type="gramStart"/>
      <w:r w:rsidRPr="0068178E">
        <w:rPr>
          <w:sz w:val="20"/>
        </w:rPr>
        <w:t>helps</w:t>
      </w:r>
      <w:proofErr w:type="gramEnd"/>
      <w:r w:rsidRPr="0068178E">
        <w:rPr>
          <w:sz w:val="20"/>
        </w:rPr>
        <w:t xml:space="preserve"> </w:t>
      </w:r>
      <w:r w:rsidR="00FF19D9">
        <w:rPr>
          <w:sz w:val="20"/>
        </w:rPr>
        <w:t>with methane</w:t>
      </w:r>
      <w:r w:rsidRPr="0068178E">
        <w:rPr>
          <w:sz w:val="20"/>
        </w:rPr>
        <w:t xml:space="preserve"> storage in</w:t>
      </w:r>
    </w:p>
    <w:p w:rsidR="007E5FC0" w:rsidRDefault="00DE2E25" w:rsidP="007E5FC0">
      <w:pPr>
        <w:jc w:val="center"/>
        <w:rPr>
          <w:sz w:val="20"/>
        </w:rPr>
      </w:pPr>
      <w:r>
        <w:rPr>
          <w:sz w:val="20"/>
        </w:rPr>
        <w:t xml:space="preserve"> </w:t>
      </w:r>
      <w:proofErr w:type="gramStart"/>
      <w:r w:rsidR="007E5FC0" w:rsidRPr="0068178E">
        <w:rPr>
          <w:sz w:val="20"/>
        </w:rPr>
        <w:t>vehicles</w:t>
      </w:r>
      <w:proofErr w:type="gramEnd"/>
      <w:r>
        <w:rPr>
          <w:sz w:val="20"/>
        </w:rPr>
        <w:t xml:space="preserve"> powered by natural gas</w:t>
      </w:r>
      <w:r w:rsidR="007E5FC0" w:rsidRPr="0068178E">
        <w:rPr>
          <w:sz w:val="20"/>
        </w:rPr>
        <w:t>.</w:t>
      </w:r>
    </w:p>
    <w:p w:rsidR="007E5FC0" w:rsidRPr="0068178E" w:rsidRDefault="007E5FC0" w:rsidP="007E5FC0">
      <w:pPr>
        <w:jc w:val="center"/>
        <w:rPr>
          <w:sz w:val="20"/>
        </w:rPr>
      </w:pPr>
      <w:r w:rsidRPr="0068178E">
        <w:rPr>
          <w:sz w:val="20"/>
        </w:rPr>
        <w:t xml:space="preserve">(Image </w:t>
      </w:r>
      <w:r>
        <w:rPr>
          <w:sz w:val="20"/>
        </w:rPr>
        <w:t>c</w:t>
      </w:r>
      <w:r w:rsidRPr="0068178E">
        <w:rPr>
          <w:sz w:val="20"/>
        </w:rPr>
        <w:t>redit: Texas A&amp;M</w:t>
      </w:r>
      <w:r>
        <w:rPr>
          <w:sz w:val="20"/>
        </w:rPr>
        <w:t xml:space="preserve"> Univ</w:t>
      </w:r>
      <w:r w:rsidR="005035E1">
        <w:rPr>
          <w:sz w:val="20"/>
        </w:rPr>
        <w:t>.</w:t>
      </w:r>
      <w:r w:rsidRPr="0068178E">
        <w:rPr>
          <w:sz w:val="20"/>
        </w:rPr>
        <w:t>)</w:t>
      </w:r>
    </w:p>
    <w:p w:rsidR="007E5FC0" w:rsidRDefault="007E5FC0" w:rsidP="002461E4">
      <w:pPr>
        <w:jc w:val="both"/>
      </w:pPr>
    </w:p>
    <w:p w:rsidR="002461E4" w:rsidRDefault="002461E4" w:rsidP="002461E4">
      <w:pPr>
        <w:jc w:val="center"/>
        <w:rPr>
          <w:b/>
          <w:bCs/>
          <w:u w:val="single"/>
        </w:rPr>
      </w:pPr>
      <w:r>
        <w:br w:type="page"/>
      </w:r>
      <w:r>
        <w:rPr>
          <w:b/>
          <w:bCs/>
          <w:u w:val="single"/>
        </w:rPr>
        <w:lastRenderedPageBreak/>
        <w:t>I. Introduction</w:t>
      </w:r>
    </w:p>
    <w:p w:rsidR="002461E4" w:rsidRDefault="002461E4" w:rsidP="002461E4">
      <w:pPr>
        <w:jc w:val="center"/>
        <w:rPr>
          <w:b/>
          <w:bCs/>
          <w:u w:val="single"/>
        </w:rPr>
      </w:pPr>
    </w:p>
    <w:p w:rsidR="00633FEC" w:rsidRDefault="00633FEC" w:rsidP="002461E4">
      <w:pPr>
        <w:jc w:val="both"/>
      </w:pPr>
      <w:r>
        <w:t>Natural gas, consisting primarily of methane</w:t>
      </w:r>
      <w:r w:rsidR="00452D37">
        <w:t xml:space="preserve"> (CH</w:t>
      </w:r>
      <w:r w:rsidR="00452D37" w:rsidRPr="00452D37">
        <w:rPr>
          <w:vertAlign w:val="subscript"/>
        </w:rPr>
        <w:t>4</w:t>
      </w:r>
      <w:r w:rsidR="00452D37">
        <w:t>)</w:t>
      </w:r>
      <w:r>
        <w:t>,</w:t>
      </w:r>
      <w:r w:rsidRPr="00047C61">
        <w:t xml:space="preserve"> is </w:t>
      </w:r>
      <w:r>
        <w:t>an excellent fuel that burn</w:t>
      </w:r>
      <w:r w:rsidR="00E15A50">
        <w:t>s</w:t>
      </w:r>
      <w:r>
        <w:t xml:space="preserve"> cleaner than all other fossil fuels.</w:t>
      </w:r>
      <w:r w:rsidR="00B33B18">
        <w:t xml:space="preserve"> Recent years have witnessed a</w:t>
      </w:r>
      <w:r>
        <w:t xml:space="preserve"> rapid increase of newly discovered natural gas reserves </w:t>
      </w:r>
      <w:r w:rsidR="00721756">
        <w:t>worldwide</w:t>
      </w:r>
      <w:r w:rsidR="0025401F">
        <w:t>,</w:t>
      </w:r>
      <w:r w:rsidR="00721756">
        <w:t xml:space="preserve"> </w:t>
      </w:r>
      <w:r>
        <w:t>and</w:t>
      </w:r>
      <w:r w:rsidR="00B33B18">
        <w:t xml:space="preserve"> a</w:t>
      </w:r>
      <w:r>
        <w:t xml:space="preserve"> </w:t>
      </w:r>
      <w:r w:rsidR="00721756">
        <w:t xml:space="preserve">dramatic </w:t>
      </w:r>
      <w:r>
        <w:t xml:space="preserve">decrease </w:t>
      </w:r>
      <w:r w:rsidR="00E15A50">
        <w:t>in</w:t>
      </w:r>
      <w:r>
        <w:t xml:space="preserve"> the natural gas </w:t>
      </w:r>
      <w:r w:rsidR="00E15A50">
        <w:t xml:space="preserve">to </w:t>
      </w:r>
      <w:r>
        <w:t>gasoline price ratio. N</w:t>
      </w:r>
      <w:r w:rsidRPr="00C34311">
        <w:t xml:space="preserve">atural gas is </w:t>
      </w:r>
      <w:r>
        <w:t xml:space="preserve">thus </w:t>
      </w:r>
      <w:r w:rsidRPr="00C34311">
        <w:t xml:space="preserve">widely regarded as a </w:t>
      </w:r>
      <w:r w:rsidR="0025401F">
        <w:t>“</w:t>
      </w:r>
      <w:r w:rsidRPr="00C34311">
        <w:t>bridge</w:t>
      </w:r>
      <w:r w:rsidR="0025401F">
        <w:t>”</w:t>
      </w:r>
      <w:r w:rsidRPr="00C34311">
        <w:t xml:space="preserve"> fuel to help us through the transition from</w:t>
      </w:r>
      <w:r>
        <w:t xml:space="preserve"> traditional</w:t>
      </w:r>
      <w:r w:rsidRPr="00C34311">
        <w:t xml:space="preserve"> fossil fuels to future clean/renewable energy (</w:t>
      </w:r>
      <w:r w:rsidRPr="00721756">
        <w:rPr>
          <w:i/>
        </w:rPr>
        <w:t>e.g.</w:t>
      </w:r>
      <w:r w:rsidRPr="00C34311">
        <w:t>, solar energy)</w:t>
      </w:r>
      <w:r>
        <w:t xml:space="preserve">. Despite </w:t>
      </w:r>
      <w:r w:rsidR="00E15A50">
        <w:t>its wide application</w:t>
      </w:r>
      <w:r>
        <w:t xml:space="preserve"> in both industrial and </w:t>
      </w:r>
      <w:r w:rsidR="00545B29">
        <w:t>domestic</w:t>
      </w:r>
      <w:r w:rsidR="00721756">
        <w:t xml:space="preserve"> markets, the</w:t>
      </w:r>
      <w:r>
        <w:t xml:space="preserve"> usage </w:t>
      </w:r>
      <w:r w:rsidR="00721756">
        <w:t xml:space="preserve">of natural gas </w:t>
      </w:r>
      <w:r w:rsidR="00E15A50">
        <w:t xml:space="preserve">in </w:t>
      </w:r>
      <w:r w:rsidR="00751B3E">
        <w:t>vehicl</w:t>
      </w:r>
      <w:r w:rsidR="00E15A50">
        <w:t>es</w:t>
      </w:r>
      <w:r w:rsidR="00751B3E">
        <w:t xml:space="preserve"> is rather</w:t>
      </w:r>
      <w:r>
        <w:t xml:space="preserve"> limited, largely due to its low </w:t>
      </w:r>
      <w:r w:rsidR="00E15A50">
        <w:t>volumetric energy density under</w:t>
      </w:r>
      <w:r w:rsidRPr="002F672C">
        <w:t xml:space="preserve"> </w:t>
      </w:r>
      <w:r>
        <w:t>ambient</w:t>
      </w:r>
      <w:r w:rsidRPr="002F672C">
        <w:t xml:space="preserve"> conditions</w:t>
      </w:r>
      <w:r w:rsidR="00915C4B">
        <w:t>. Currently there</w:t>
      </w:r>
      <w:r>
        <w:t xml:space="preserve"> is </w:t>
      </w:r>
      <w:r w:rsidR="00721756">
        <w:t>great</w:t>
      </w:r>
      <w:r>
        <w:t xml:space="preserve"> interest </w:t>
      </w:r>
      <w:r w:rsidR="00E15A50">
        <w:t>i</w:t>
      </w:r>
      <w:r>
        <w:t xml:space="preserve">n promoting natural gas for on-board applications </w:t>
      </w:r>
      <w:r w:rsidR="00721756">
        <w:t>[</w:t>
      </w:r>
      <w:r w:rsidR="002E65C7" w:rsidRPr="009334CE">
        <w:rPr>
          <w:i/>
        </w:rPr>
        <w:t>e.g.</w:t>
      </w:r>
      <w:r w:rsidR="00721756">
        <w:t xml:space="preserve">, </w:t>
      </w:r>
      <w:r w:rsidR="0025401F">
        <w:t xml:space="preserve">see </w:t>
      </w:r>
      <w:r w:rsidR="00545B29" w:rsidRPr="00070843">
        <w:t xml:space="preserve">the U.S. </w:t>
      </w:r>
      <w:r w:rsidR="00721756">
        <w:t xml:space="preserve">Department of Energy’s </w:t>
      </w:r>
      <w:r w:rsidR="00545B29">
        <w:t xml:space="preserve">research program </w:t>
      </w:r>
      <w:r w:rsidR="00B33B18">
        <w:t>"Methane Opportunities f</w:t>
      </w:r>
      <w:r w:rsidR="00545B29" w:rsidRPr="00070843">
        <w:t>or V</w:t>
      </w:r>
      <w:r w:rsidR="00545B29">
        <w:t xml:space="preserve">ehicular </w:t>
      </w:r>
      <w:r w:rsidR="00B33B18">
        <w:t>E</w:t>
      </w:r>
      <w:r w:rsidR="00721756">
        <w:t>nergy (MOVE)"</w:t>
      </w:r>
      <w:r w:rsidR="00E86707">
        <w:t xml:space="preserve">, </w:t>
      </w:r>
      <w:r w:rsidR="00E86707" w:rsidRPr="00E86707">
        <w:t>http://arpa-e.energy.gov/?q=arpa-e-programs/move</w:t>
      </w:r>
      <w:r w:rsidR="00721756">
        <w:t>]</w:t>
      </w:r>
      <w:r>
        <w:t xml:space="preserve">, </w:t>
      </w:r>
      <w:r w:rsidR="00E86707">
        <w:t xml:space="preserve">and </w:t>
      </w:r>
      <w:r>
        <w:t xml:space="preserve">efficient methane storage technology is </w:t>
      </w:r>
      <w:r w:rsidR="00915C4B">
        <w:t>actively pursued</w:t>
      </w:r>
      <w:r>
        <w:t xml:space="preserve">. </w:t>
      </w:r>
      <w:r w:rsidRPr="002F672C">
        <w:t>Common</w:t>
      </w:r>
      <w:r w:rsidR="00E86707">
        <w:t xml:space="preserve"> natural gas</w:t>
      </w:r>
      <w:r w:rsidRPr="002F672C">
        <w:t xml:space="preserve"> storage methods </w:t>
      </w:r>
      <w:r w:rsidR="00915C4B">
        <w:t>including</w:t>
      </w:r>
      <w:r w:rsidRPr="002F672C">
        <w:t xml:space="preserve"> liquefaction and compression</w:t>
      </w:r>
      <w:r>
        <w:t xml:space="preserve"> </w:t>
      </w:r>
      <w:r w:rsidR="00E15A50">
        <w:t>are relatively mature technologies</w:t>
      </w:r>
      <w:r>
        <w:t xml:space="preserve">, but they </w:t>
      </w:r>
      <w:r w:rsidRPr="002F672C">
        <w:t xml:space="preserve">suffer </w:t>
      </w:r>
      <w:r w:rsidR="00E15A50">
        <w:t>due to</w:t>
      </w:r>
      <w:r w:rsidRPr="002F672C">
        <w:t xml:space="preserve"> the extreme operating conditions (200-300 bar for compressed methane, and 112 K for liquefied methane) and </w:t>
      </w:r>
      <w:r w:rsidR="00E15A50">
        <w:t xml:space="preserve">the </w:t>
      </w:r>
      <w:r w:rsidRPr="002F672C">
        <w:t xml:space="preserve">related energy </w:t>
      </w:r>
      <w:r>
        <w:t>cost</w:t>
      </w:r>
      <w:r w:rsidRPr="002F672C">
        <w:t xml:space="preserve">. </w:t>
      </w:r>
      <w:r>
        <w:t>An alternative technology</w:t>
      </w:r>
      <w:r w:rsidR="00751B3E">
        <w:t xml:space="preserve">, which could </w:t>
      </w:r>
      <w:r w:rsidR="00915C4B">
        <w:t xml:space="preserve">potentially </w:t>
      </w:r>
      <w:r w:rsidR="00751B3E">
        <w:t>be</w:t>
      </w:r>
      <w:r w:rsidR="00E86707">
        <w:t xml:space="preserve"> safer and cheaper,</w:t>
      </w:r>
      <w:r>
        <w:t xml:space="preserve"> is to use porous adsorbent materials to help</w:t>
      </w:r>
      <w:r w:rsidR="00E15A50">
        <w:t xml:space="preserve"> store methane in a fuel tank under</w:t>
      </w:r>
      <w:r>
        <w:t xml:space="preserve"> relatively mild conditions. </w:t>
      </w:r>
    </w:p>
    <w:p w:rsidR="00633FEC" w:rsidRDefault="00633FEC" w:rsidP="002461E4">
      <w:pPr>
        <w:jc w:val="both"/>
      </w:pPr>
    </w:p>
    <w:p w:rsidR="00E64137" w:rsidRDefault="00545B29" w:rsidP="00861395">
      <w:pPr>
        <w:jc w:val="both"/>
        <w:rPr>
          <w:lang w:eastAsia="zh-CN"/>
        </w:rPr>
      </w:pPr>
      <w:r w:rsidRPr="002F672C">
        <w:t>Emerging as a new type of porous material, metal-organic frameworks (MOFs), which consist of metal ions or metal-containing clusters linked by organic ligands through metal coordination bonds, have attracted much attention for their p</w:t>
      </w:r>
      <w:r w:rsidR="00C5599C">
        <w:t>romising</w:t>
      </w:r>
      <w:r w:rsidRPr="002F672C">
        <w:t xml:space="preserve"> applications </w:t>
      </w:r>
      <w:r w:rsidR="00C5599C">
        <w:t>as adsorbent</w:t>
      </w:r>
      <w:r w:rsidR="00923740">
        <w:t xml:space="preserve"> materials</w:t>
      </w:r>
      <w:r w:rsidR="00C5599C">
        <w:t xml:space="preserve"> for m</w:t>
      </w:r>
      <w:r>
        <w:t>ethane storage</w:t>
      </w:r>
      <w:r w:rsidR="002E65C7">
        <w:t xml:space="preserve"> (</w:t>
      </w:r>
      <w:r w:rsidR="0025401F">
        <w:t xml:space="preserve">see </w:t>
      </w:r>
      <w:r w:rsidR="0025401F" w:rsidRPr="0025401F">
        <w:rPr>
          <w:i/>
        </w:rPr>
        <w:t>Chem. Soc. Rev.</w:t>
      </w:r>
      <w:r w:rsidR="0025401F">
        <w:t xml:space="preserve"> </w:t>
      </w:r>
      <w:r w:rsidR="0025401F" w:rsidRPr="0025401F">
        <w:rPr>
          <w:b/>
        </w:rPr>
        <w:t>2014</w:t>
      </w:r>
      <w:r w:rsidR="0025401F">
        <w:t xml:space="preserve">, </w:t>
      </w:r>
      <w:r w:rsidR="0025401F" w:rsidRPr="0025401F">
        <w:rPr>
          <w:i/>
        </w:rPr>
        <w:t>43</w:t>
      </w:r>
      <w:r w:rsidR="0025401F">
        <w:t>, 5657</w:t>
      </w:r>
      <w:r w:rsidR="002E65C7">
        <w:t>)</w:t>
      </w:r>
      <w:r w:rsidR="0025401F">
        <w:t>.</w:t>
      </w:r>
      <w:r w:rsidR="00C5599C">
        <w:t xml:space="preserve"> This is largely</w:t>
      </w:r>
      <w:r w:rsidRPr="002F672C">
        <w:t xml:space="preserve"> </w:t>
      </w:r>
      <w:r w:rsidRPr="002F672C">
        <w:rPr>
          <w:rFonts w:hint="eastAsia"/>
          <w:lang w:eastAsia="zh-CN"/>
        </w:rPr>
        <w:t xml:space="preserve">because of their </w:t>
      </w:r>
      <w:r w:rsidR="00E64137">
        <w:rPr>
          <w:lang w:eastAsia="zh-CN"/>
        </w:rPr>
        <w:t>unique characteristics</w:t>
      </w:r>
      <w:r w:rsidR="00C5599C">
        <w:rPr>
          <w:lang w:eastAsia="zh-CN"/>
        </w:rPr>
        <w:t xml:space="preserve">: </w:t>
      </w:r>
      <w:r w:rsidR="00397904">
        <w:rPr>
          <w:lang w:eastAsia="zh-CN"/>
        </w:rPr>
        <w:t xml:space="preserve">highly </w:t>
      </w:r>
      <w:r w:rsidR="00923740">
        <w:rPr>
          <w:lang w:eastAsia="zh-CN"/>
        </w:rPr>
        <w:t>c</w:t>
      </w:r>
      <w:r w:rsidR="00C5599C">
        <w:rPr>
          <w:lang w:eastAsia="zh-CN"/>
        </w:rPr>
        <w:t xml:space="preserve">rystalline structures, nanometer-sized pores, </w:t>
      </w:r>
      <w:r w:rsidR="00397904">
        <w:rPr>
          <w:lang w:eastAsia="zh-CN"/>
        </w:rPr>
        <w:t>ultra</w:t>
      </w:r>
      <w:r w:rsidR="00095008">
        <w:rPr>
          <w:rFonts w:hint="eastAsia"/>
          <w:lang w:eastAsia="zh-CN"/>
        </w:rPr>
        <w:t xml:space="preserve">high </w:t>
      </w:r>
      <w:r w:rsidR="00923740">
        <w:rPr>
          <w:lang w:eastAsia="zh-CN"/>
        </w:rPr>
        <w:t>porositie</w:t>
      </w:r>
      <w:r w:rsidRPr="002F672C">
        <w:rPr>
          <w:lang w:eastAsia="zh-CN"/>
        </w:rPr>
        <w:t>s</w:t>
      </w:r>
      <w:r w:rsidRPr="002F672C">
        <w:rPr>
          <w:rFonts w:hint="eastAsia"/>
          <w:lang w:eastAsia="zh-CN"/>
        </w:rPr>
        <w:t xml:space="preserve">, </w:t>
      </w:r>
      <w:r w:rsidRPr="006F22EA">
        <w:rPr>
          <w:lang w:eastAsia="zh-CN"/>
        </w:rPr>
        <w:t xml:space="preserve">and </w:t>
      </w:r>
      <w:proofErr w:type="spellStart"/>
      <w:r w:rsidRPr="006F22EA">
        <w:rPr>
          <w:rFonts w:hint="eastAsia"/>
          <w:lang w:eastAsia="zh-CN"/>
        </w:rPr>
        <w:t>functionalizable</w:t>
      </w:r>
      <w:proofErr w:type="spellEnd"/>
      <w:r w:rsidRPr="006F22EA">
        <w:rPr>
          <w:rFonts w:hint="eastAsia"/>
          <w:lang w:eastAsia="zh-CN"/>
        </w:rPr>
        <w:t xml:space="preserve"> pore walls.</w:t>
      </w:r>
      <w:r>
        <w:rPr>
          <w:lang w:eastAsia="zh-CN"/>
        </w:rPr>
        <w:t xml:space="preserve"> </w:t>
      </w:r>
      <w:r w:rsidR="00474F40">
        <w:rPr>
          <w:lang w:eastAsia="zh-CN"/>
        </w:rPr>
        <w:t xml:space="preserve">Thus far, </w:t>
      </w:r>
      <w:r w:rsidR="00C5599C">
        <w:rPr>
          <w:lang w:eastAsia="zh-CN"/>
        </w:rPr>
        <w:t xml:space="preserve">a </w:t>
      </w:r>
      <w:r w:rsidR="00751B3E">
        <w:rPr>
          <w:lang w:eastAsia="zh-CN"/>
        </w:rPr>
        <w:t xml:space="preserve">dozen </w:t>
      </w:r>
      <w:r w:rsidR="00E15A50">
        <w:rPr>
          <w:lang w:eastAsia="zh-CN"/>
        </w:rPr>
        <w:t>or so</w:t>
      </w:r>
      <w:r w:rsidR="00E64137">
        <w:rPr>
          <w:lang w:eastAsia="zh-CN"/>
        </w:rPr>
        <w:t xml:space="preserve"> MOFs have been found to </w:t>
      </w:r>
      <w:r w:rsidR="00474F40">
        <w:rPr>
          <w:lang w:eastAsia="zh-CN"/>
        </w:rPr>
        <w:t>exhibit relatively high methane storage capacities,</w:t>
      </w:r>
      <w:r w:rsidR="00923740">
        <w:rPr>
          <w:lang w:eastAsia="zh-CN"/>
        </w:rPr>
        <w:t xml:space="preserve"> and </w:t>
      </w:r>
      <w:r w:rsidR="00095008">
        <w:rPr>
          <w:lang w:eastAsia="zh-CN"/>
        </w:rPr>
        <w:t>further</w:t>
      </w:r>
      <w:r w:rsidR="00397904">
        <w:rPr>
          <w:lang w:eastAsia="zh-CN"/>
        </w:rPr>
        <w:t xml:space="preserve"> </w:t>
      </w:r>
      <w:r w:rsidR="00861395">
        <w:rPr>
          <w:lang w:eastAsia="zh-CN"/>
        </w:rPr>
        <w:t>efforts are being</w:t>
      </w:r>
      <w:r w:rsidR="00474F40">
        <w:rPr>
          <w:lang w:eastAsia="zh-CN"/>
        </w:rPr>
        <w:t xml:space="preserve"> </w:t>
      </w:r>
      <w:r w:rsidR="00923740">
        <w:rPr>
          <w:lang w:eastAsia="zh-CN"/>
        </w:rPr>
        <w:t>de</w:t>
      </w:r>
      <w:r w:rsidR="00095008">
        <w:rPr>
          <w:lang w:eastAsia="zh-CN"/>
        </w:rPr>
        <w:t>vot</w:t>
      </w:r>
      <w:r w:rsidR="00923740">
        <w:rPr>
          <w:lang w:eastAsia="zh-CN"/>
        </w:rPr>
        <w:t>ed</w:t>
      </w:r>
      <w:r w:rsidR="00474F40">
        <w:rPr>
          <w:lang w:eastAsia="zh-CN"/>
        </w:rPr>
        <w:t xml:space="preserve"> to </w:t>
      </w:r>
      <w:r w:rsidR="00E15A50">
        <w:rPr>
          <w:lang w:eastAsia="zh-CN"/>
        </w:rPr>
        <w:t>the design and synthesis of</w:t>
      </w:r>
      <w:r w:rsidR="00474F40">
        <w:rPr>
          <w:lang w:eastAsia="zh-CN"/>
        </w:rPr>
        <w:t xml:space="preserve"> </w:t>
      </w:r>
      <w:r w:rsidR="00861395">
        <w:rPr>
          <w:lang w:eastAsia="zh-CN"/>
        </w:rPr>
        <w:t>new MOFs</w:t>
      </w:r>
      <w:r w:rsidR="00397904">
        <w:rPr>
          <w:lang w:eastAsia="zh-CN"/>
        </w:rPr>
        <w:t xml:space="preserve">, </w:t>
      </w:r>
      <w:r w:rsidR="00E15A50">
        <w:rPr>
          <w:lang w:eastAsia="zh-CN"/>
        </w:rPr>
        <w:t>emphasizing</w:t>
      </w:r>
      <w:r w:rsidR="00397904">
        <w:rPr>
          <w:lang w:eastAsia="zh-CN"/>
        </w:rPr>
        <w:t xml:space="preserve"> improved methane storage performance</w:t>
      </w:r>
      <w:r w:rsidR="00861395">
        <w:rPr>
          <w:lang w:eastAsia="zh-CN"/>
        </w:rPr>
        <w:t>.</w:t>
      </w:r>
      <w:r w:rsidR="00D27D91">
        <w:rPr>
          <w:lang w:eastAsia="zh-CN"/>
        </w:rPr>
        <w:t xml:space="preserve"> To facilitate this</w:t>
      </w:r>
      <w:r w:rsidR="00B32FF0">
        <w:rPr>
          <w:lang w:eastAsia="zh-CN"/>
        </w:rPr>
        <w:t xml:space="preserve"> research</w:t>
      </w:r>
      <w:r w:rsidR="00751B3E">
        <w:rPr>
          <w:lang w:eastAsia="zh-CN"/>
        </w:rPr>
        <w:t xml:space="preserve">, it is </w:t>
      </w:r>
      <w:r w:rsidR="00397904">
        <w:rPr>
          <w:lang w:eastAsia="zh-CN"/>
        </w:rPr>
        <w:t xml:space="preserve">critical </w:t>
      </w:r>
      <w:r w:rsidR="00751B3E">
        <w:rPr>
          <w:lang w:eastAsia="zh-CN"/>
        </w:rPr>
        <w:t>to under</w:t>
      </w:r>
      <w:r w:rsidR="00397904">
        <w:rPr>
          <w:lang w:eastAsia="zh-CN"/>
        </w:rPr>
        <w:t>stand</w:t>
      </w:r>
      <w:r w:rsidR="00751B3E">
        <w:rPr>
          <w:lang w:eastAsia="zh-CN"/>
        </w:rPr>
        <w:t xml:space="preserve"> the</w:t>
      </w:r>
      <w:r w:rsidR="00923740">
        <w:rPr>
          <w:lang w:eastAsia="zh-CN"/>
        </w:rPr>
        <w:t xml:space="preserve"> fundamentals of </w:t>
      </w:r>
      <w:r w:rsidR="00751B3E">
        <w:rPr>
          <w:lang w:eastAsia="zh-CN"/>
        </w:rPr>
        <w:t xml:space="preserve">methane-MOF interactions. </w:t>
      </w:r>
    </w:p>
    <w:p w:rsidR="00751B3E" w:rsidRDefault="00751B3E" w:rsidP="00861395">
      <w:pPr>
        <w:jc w:val="both"/>
      </w:pPr>
    </w:p>
    <w:p w:rsidR="00751B3E" w:rsidRPr="002E65C7" w:rsidRDefault="00751B3E" w:rsidP="00861395">
      <w:pPr>
        <w:jc w:val="both"/>
        <w:rPr>
          <w:i/>
          <w:iCs/>
        </w:rPr>
      </w:pPr>
      <w:r>
        <w:t xml:space="preserve">Neutron </w:t>
      </w:r>
      <w:r w:rsidR="00E15A50">
        <w:t xml:space="preserve">scattering </w:t>
      </w:r>
      <w:r>
        <w:t xml:space="preserve">is an excellent probe </w:t>
      </w:r>
      <w:r w:rsidR="00E15A50">
        <w:t>for</w:t>
      </w:r>
      <w:r>
        <w:t xml:space="preserve"> stud</w:t>
      </w:r>
      <w:r w:rsidR="00E15A50">
        <w:t>ies of</w:t>
      </w:r>
      <w:r>
        <w:t xml:space="preserve"> methane adsorption in MOFs. Neutron diffraction </w:t>
      </w:r>
      <w:r w:rsidR="002E65C7">
        <w:t xml:space="preserve">measurements </w:t>
      </w:r>
      <w:r>
        <w:t>ca</w:t>
      </w:r>
      <w:r w:rsidR="002E65C7">
        <w:t>n</w:t>
      </w:r>
      <w:r w:rsidR="00397904">
        <w:t xml:space="preserve"> </w:t>
      </w:r>
      <w:r>
        <w:t>directly reveal where the</w:t>
      </w:r>
      <w:r w:rsidR="00397904">
        <w:t xml:space="preserve"> methane molecules are adsorbed</w:t>
      </w:r>
      <w:r w:rsidR="002E65C7">
        <w:t>/stored</w:t>
      </w:r>
      <w:r w:rsidR="00397904">
        <w:t>, and n</w:t>
      </w:r>
      <w:r>
        <w:t>eutron spectroscopy can help</w:t>
      </w:r>
      <w:r w:rsidR="00510AAA">
        <w:t xml:space="preserve"> us</w:t>
      </w:r>
      <w:r>
        <w:t xml:space="preserve"> </w:t>
      </w:r>
      <w:r w:rsidR="00B32FF0">
        <w:t>investigate</w:t>
      </w:r>
      <w:r>
        <w:t xml:space="preserve"> the strength of the methane-framework interaction</w:t>
      </w:r>
      <w:r w:rsidR="00E15A50">
        <w:t>,</w:t>
      </w:r>
      <w:r w:rsidR="00510AAA">
        <w:t xml:space="preserve"> as we </w:t>
      </w:r>
      <w:r w:rsidR="00397904">
        <w:t xml:space="preserve">shall see </w:t>
      </w:r>
      <w:r w:rsidR="00510AAA">
        <w:t>in this experiment. We are going to examine two iconic met</w:t>
      </w:r>
      <w:r w:rsidR="00397904">
        <w:t xml:space="preserve">al-organic framework materials: </w:t>
      </w:r>
      <w:r w:rsidR="002E65C7">
        <w:t>MOF-5 (</w:t>
      </w:r>
      <w:r w:rsidR="00397904">
        <w:t>metal-organic framework-5</w:t>
      </w:r>
      <w:r w:rsidR="002E3364">
        <w:t xml:space="preserve">, </w:t>
      </w:r>
      <w:r w:rsidR="0025401F">
        <w:t xml:space="preserve">see </w:t>
      </w:r>
      <w:r w:rsidR="002E3364" w:rsidRPr="002E3364">
        <w:rPr>
          <w:i/>
        </w:rPr>
        <w:t>Nature</w:t>
      </w:r>
      <w:r w:rsidR="002E3364">
        <w:t xml:space="preserve"> </w:t>
      </w:r>
      <w:r w:rsidR="002E3364" w:rsidRPr="002E3364">
        <w:rPr>
          <w:b/>
        </w:rPr>
        <w:t>1999</w:t>
      </w:r>
      <w:r w:rsidR="002E3364">
        <w:t xml:space="preserve">, </w:t>
      </w:r>
      <w:r w:rsidR="002E3364" w:rsidRPr="002E3364">
        <w:rPr>
          <w:i/>
        </w:rPr>
        <w:t>402</w:t>
      </w:r>
      <w:r w:rsidR="002E3364">
        <w:t>, 273</w:t>
      </w:r>
      <w:r w:rsidR="002E65C7">
        <w:t>)</w:t>
      </w:r>
      <w:r w:rsidR="00397904">
        <w:t xml:space="preserve"> and UiO-66 </w:t>
      </w:r>
      <w:r w:rsidR="00397904">
        <w:rPr>
          <w:rStyle w:val="st"/>
        </w:rPr>
        <w:t>(</w:t>
      </w:r>
      <w:proofErr w:type="spellStart"/>
      <w:r w:rsidR="002E3364">
        <w:rPr>
          <w:rStyle w:val="st"/>
        </w:rPr>
        <w:t>UiO</w:t>
      </w:r>
      <w:proofErr w:type="spellEnd"/>
      <w:r w:rsidR="002E3364">
        <w:rPr>
          <w:rStyle w:val="st"/>
        </w:rPr>
        <w:t>:</w:t>
      </w:r>
      <w:r w:rsidR="002E65C7">
        <w:rPr>
          <w:rStyle w:val="st"/>
        </w:rPr>
        <w:t xml:space="preserve"> </w:t>
      </w:r>
      <w:r w:rsidR="00397904">
        <w:rPr>
          <w:rStyle w:val="Emphasis"/>
        </w:rPr>
        <w:t>University of Oslo</w:t>
      </w:r>
      <w:r w:rsidR="002E3364" w:rsidRPr="002E3364">
        <w:rPr>
          <w:rStyle w:val="Emphasis"/>
          <w:i w:val="0"/>
        </w:rPr>
        <w:t>, see</w:t>
      </w:r>
      <w:r w:rsidR="0025401F">
        <w:rPr>
          <w:rStyle w:val="Emphasis"/>
          <w:i w:val="0"/>
        </w:rPr>
        <w:t xml:space="preserve"> </w:t>
      </w:r>
      <w:r w:rsidR="0025401F" w:rsidRPr="0025401F">
        <w:rPr>
          <w:rStyle w:val="Emphasis"/>
        </w:rPr>
        <w:t>JACS</w:t>
      </w:r>
      <w:r w:rsidR="0025401F">
        <w:rPr>
          <w:rStyle w:val="Emphasis"/>
          <w:i w:val="0"/>
        </w:rPr>
        <w:t xml:space="preserve"> </w:t>
      </w:r>
      <w:r w:rsidR="0025401F" w:rsidRPr="0025401F">
        <w:rPr>
          <w:rStyle w:val="Emphasis"/>
          <w:b/>
          <w:i w:val="0"/>
        </w:rPr>
        <w:t>2008</w:t>
      </w:r>
      <w:r w:rsidR="0025401F">
        <w:rPr>
          <w:rStyle w:val="Emphasis"/>
          <w:i w:val="0"/>
        </w:rPr>
        <w:t xml:space="preserve">, </w:t>
      </w:r>
      <w:r w:rsidR="0025401F" w:rsidRPr="0025401F">
        <w:rPr>
          <w:rStyle w:val="Emphasis"/>
        </w:rPr>
        <w:t>130</w:t>
      </w:r>
      <w:r w:rsidR="0025401F">
        <w:rPr>
          <w:rStyle w:val="Emphasis"/>
          <w:i w:val="0"/>
        </w:rPr>
        <w:t>, 13850</w:t>
      </w:r>
      <w:r w:rsidR="00397904">
        <w:t>)</w:t>
      </w:r>
      <w:r w:rsidR="0025401F">
        <w:t>, whose structures are schematically shown</w:t>
      </w:r>
      <w:r w:rsidR="0075166A">
        <w:t xml:space="preserve"> </w:t>
      </w:r>
      <w:r w:rsidR="0025401F">
        <w:t xml:space="preserve">in </w:t>
      </w:r>
      <w:r w:rsidR="0075166A">
        <w:t>Figure1</w:t>
      </w:r>
      <w:r w:rsidR="00397904">
        <w:t xml:space="preserve">. </w:t>
      </w:r>
      <w:r w:rsidR="0075166A">
        <w:t>The metal centers in MOF-5 and UiO-66 are Zn</w:t>
      </w:r>
      <w:r w:rsidR="0075166A" w:rsidRPr="0075166A">
        <w:rPr>
          <w:vertAlign w:val="subscript"/>
        </w:rPr>
        <w:t>4</w:t>
      </w:r>
      <w:r w:rsidR="0075166A">
        <w:t xml:space="preserve">O and </w:t>
      </w:r>
      <w:proofErr w:type="gramStart"/>
      <w:r w:rsidR="0075166A">
        <w:t>Zr</w:t>
      </w:r>
      <w:r w:rsidR="0075166A" w:rsidRPr="0075166A">
        <w:rPr>
          <w:vertAlign w:val="subscript"/>
        </w:rPr>
        <w:t>6</w:t>
      </w:r>
      <w:r w:rsidR="0075166A">
        <w:t>O</w:t>
      </w:r>
      <w:r w:rsidR="0075166A" w:rsidRPr="0075166A">
        <w:rPr>
          <w:vertAlign w:val="subscript"/>
        </w:rPr>
        <w:t>4</w:t>
      </w:r>
      <w:r w:rsidR="0075166A">
        <w:t>(</w:t>
      </w:r>
      <w:proofErr w:type="gramEnd"/>
      <w:r w:rsidR="0075166A">
        <w:t>OH)</w:t>
      </w:r>
      <w:r w:rsidR="0075166A" w:rsidRPr="0075166A">
        <w:rPr>
          <w:vertAlign w:val="subscript"/>
        </w:rPr>
        <w:t>4</w:t>
      </w:r>
      <w:r w:rsidR="0075166A">
        <w:t>, respectively, wh</w:t>
      </w:r>
      <w:r w:rsidR="00E15A50">
        <w:t>ereas</w:t>
      </w:r>
      <w:r w:rsidR="0075166A">
        <w:t xml:space="preserve"> the organic linkers </w:t>
      </w:r>
      <w:r w:rsidR="005058F8">
        <w:t xml:space="preserve">in the two MOFs </w:t>
      </w:r>
      <w:r w:rsidR="0075166A">
        <w:t xml:space="preserve">are the same, </w:t>
      </w:r>
      <w:r w:rsidR="00E15A50">
        <w:t xml:space="preserve">namely, </w:t>
      </w:r>
      <w:r w:rsidR="0075166A">
        <w:t xml:space="preserve">benzene-1,4-dicarboxylate (BDC). </w:t>
      </w:r>
    </w:p>
    <w:p w:rsidR="00510AAA" w:rsidRDefault="00510AAA" w:rsidP="00861395">
      <w:pPr>
        <w:jc w:val="both"/>
      </w:pPr>
    </w:p>
    <w:p w:rsidR="00510AAA" w:rsidRDefault="002F344A" w:rsidP="00861395">
      <w:pPr>
        <w:jc w:val="both"/>
      </w:pPr>
      <w:r>
        <w:t>Previous n</w:t>
      </w:r>
      <w:r w:rsidR="0070543E">
        <w:t xml:space="preserve">eutron diffraction studies have elucidated the methane adsorption sites in these MOFs. </w:t>
      </w:r>
      <w:r w:rsidR="005058F8">
        <w:t>In MOF-5, t</w:t>
      </w:r>
      <w:r w:rsidR="0070543E">
        <w:t>he first and strongest binding sites for methane lie in the so-called “cup</w:t>
      </w:r>
      <w:r w:rsidR="004071BC">
        <w:t>”</w:t>
      </w:r>
      <w:r w:rsidR="0070543E">
        <w:t xml:space="preserve"> site of the ZnO</w:t>
      </w:r>
      <w:r w:rsidR="0070543E" w:rsidRPr="003E60DE">
        <w:rPr>
          <w:vertAlign w:val="subscript"/>
        </w:rPr>
        <w:t>4</w:t>
      </w:r>
      <w:r w:rsidR="0070543E">
        <w:t xml:space="preserve"> clusters with the orientation of the methane molecule being well resolved, where one of the CH-bonds is</w:t>
      </w:r>
      <w:r w:rsidR="004071BC">
        <w:t xml:space="preserve"> along the 3-fold axis (F</w:t>
      </w:r>
      <w:r w:rsidR="0070543E">
        <w:t>ig</w:t>
      </w:r>
      <w:r w:rsidR="004071BC">
        <w:t>.</w:t>
      </w:r>
      <w:r w:rsidR="0070543E">
        <w:t>2</w:t>
      </w:r>
      <w:r w:rsidR="004071BC">
        <w:t>, left</w:t>
      </w:r>
      <w:r w:rsidR="0070543E">
        <w:t>).</w:t>
      </w:r>
      <w:r w:rsidR="004071BC">
        <w:t xml:space="preserve"> </w:t>
      </w:r>
      <w:r w:rsidR="00E15A50">
        <w:t xml:space="preserve">Similarly, </w:t>
      </w:r>
      <w:r w:rsidR="004071BC">
        <w:t xml:space="preserve">methane molecules were preferentially adsorbed </w:t>
      </w:r>
      <w:r w:rsidR="00E15A50">
        <w:t xml:space="preserve">in UiO-66 </w:t>
      </w:r>
      <w:r w:rsidR="004071BC">
        <w:t xml:space="preserve">at the “cup” site of the </w:t>
      </w:r>
      <w:proofErr w:type="gramStart"/>
      <w:r w:rsidR="004071BC">
        <w:t>Zr</w:t>
      </w:r>
      <w:r w:rsidR="0092238A" w:rsidRPr="0092238A">
        <w:rPr>
          <w:vertAlign w:val="subscript"/>
        </w:rPr>
        <w:t>6</w:t>
      </w:r>
      <w:r w:rsidR="0092238A">
        <w:t>O</w:t>
      </w:r>
      <w:r w:rsidR="0092238A" w:rsidRPr="0092238A">
        <w:rPr>
          <w:vertAlign w:val="subscript"/>
        </w:rPr>
        <w:t>4</w:t>
      </w:r>
      <w:r w:rsidR="0092238A">
        <w:t>(</w:t>
      </w:r>
      <w:proofErr w:type="gramEnd"/>
      <w:r w:rsidR="0092238A">
        <w:t>OH)</w:t>
      </w:r>
      <w:r w:rsidR="0092238A" w:rsidRPr="0092238A">
        <w:rPr>
          <w:vertAlign w:val="subscript"/>
        </w:rPr>
        <w:t>4</w:t>
      </w:r>
      <w:r w:rsidR="00D5413A">
        <w:t xml:space="preserve"> metal center</w:t>
      </w:r>
      <w:r w:rsidR="004071BC">
        <w:t xml:space="preserve">  (Fig.2, right)</w:t>
      </w:r>
      <w:r w:rsidR="009E38F0">
        <w:t>, with 3-fold local symmetry</w:t>
      </w:r>
      <w:r w:rsidR="004071BC">
        <w:t>.</w:t>
      </w:r>
      <w:r w:rsidR="005058F8">
        <w:t xml:space="preserve"> </w:t>
      </w:r>
      <w:r w:rsidR="005035E1">
        <w:t>Careful</w:t>
      </w:r>
      <w:r w:rsidR="009E38F0">
        <w:t xml:space="preserve">ly synthesized </w:t>
      </w:r>
      <w:r w:rsidR="005058F8">
        <w:t>MOF-5 crystals</w:t>
      </w:r>
      <w:r w:rsidR="009526C6">
        <w:t xml:space="preserve"> </w:t>
      </w:r>
      <w:r w:rsidR="005035E1">
        <w:lastRenderedPageBreak/>
        <w:t xml:space="preserve">can </w:t>
      </w:r>
      <w:r w:rsidR="009526C6">
        <w:t xml:space="preserve">have nearly </w:t>
      </w:r>
      <w:r w:rsidR="005035E1">
        <w:t>“</w:t>
      </w:r>
      <w:r w:rsidR="009526C6">
        <w:t>perfect</w:t>
      </w:r>
      <w:r w:rsidR="005035E1">
        <w:t>”</w:t>
      </w:r>
      <w:r w:rsidR="009526C6">
        <w:t xml:space="preserve"> structure, and thus represent a model system to study methane tunneling.</w:t>
      </w:r>
      <w:r w:rsidR="005058F8">
        <w:t xml:space="preserve"> </w:t>
      </w:r>
      <w:r w:rsidR="009526C6">
        <w:t xml:space="preserve">In contrast, </w:t>
      </w:r>
      <w:r w:rsidR="005058F8">
        <w:t xml:space="preserve">UiO-66 </w:t>
      </w:r>
      <w:r w:rsidR="009E38F0">
        <w:t>sample</w:t>
      </w:r>
      <w:r w:rsidR="009526C6">
        <w:t xml:space="preserve">s </w:t>
      </w:r>
      <w:r w:rsidR="009E38F0">
        <w:t>obtained from a typical synthesis route usually contain ~10% linker vacancies,</w:t>
      </w:r>
      <w:r w:rsidR="009526C6">
        <w:t xml:space="preserve"> which would </w:t>
      </w:r>
      <w:r w:rsidR="005035E1">
        <w:t>make the</w:t>
      </w:r>
      <w:r w:rsidR="00D5413A">
        <w:t xml:space="preserve"> methane</w:t>
      </w:r>
      <w:r w:rsidR="009E38F0">
        <w:t xml:space="preserve"> tunneling </w:t>
      </w:r>
      <w:r w:rsidR="00D5413A">
        <w:t>data analysis</w:t>
      </w:r>
      <w:r w:rsidR="005035E1">
        <w:t xml:space="preserve"> more complicated</w:t>
      </w:r>
      <w:r w:rsidR="009526C6">
        <w:t>.</w:t>
      </w:r>
    </w:p>
    <w:p w:rsidR="004071BC" w:rsidRDefault="004071BC" w:rsidP="00861395">
      <w:pPr>
        <w:jc w:val="both"/>
      </w:pPr>
    </w:p>
    <w:p w:rsidR="00510AAA" w:rsidRDefault="00510AAA" w:rsidP="00861395">
      <w:pPr>
        <w:jc w:val="both"/>
      </w:pPr>
      <w:r>
        <w:rPr>
          <w:noProof/>
        </w:rPr>
        <w:drawing>
          <wp:inline distT="0" distB="0" distL="0" distR="0">
            <wp:extent cx="2267712" cy="2286000"/>
            <wp:effectExtent l="0" t="0" r="0" b="0"/>
            <wp:docPr id="93" name="Picture 93" descr="MOF5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OF5schemat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712" cy="2286000"/>
                    </a:xfrm>
                    <a:prstGeom prst="rect">
                      <a:avLst/>
                    </a:prstGeom>
                    <a:noFill/>
                    <a:ln>
                      <a:noFill/>
                    </a:ln>
                  </pic:spPr>
                </pic:pic>
              </a:graphicData>
            </a:graphic>
          </wp:inline>
        </w:drawing>
      </w:r>
      <w:r w:rsidR="0027540C">
        <w:t xml:space="preserve">             </w:t>
      </w:r>
      <w:r w:rsidR="0027540C">
        <w:rPr>
          <w:noProof/>
        </w:rPr>
        <w:drawing>
          <wp:inline distT="0" distB="0" distL="0" distR="0">
            <wp:extent cx="2596896" cy="2249424"/>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t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6896" cy="2249424"/>
                    </a:xfrm>
                    <a:prstGeom prst="rect">
                      <a:avLst/>
                    </a:prstGeom>
                  </pic:spPr>
                </pic:pic>
              </a:graphicData>
            </a:graphic>
          </wp:inline>
        </w:drawing>
      </w:r>
    </w:p>
    <w:p w:rsidR="0027540C" w:rsidRDefault="0027540C" w:rsidP="00861395">
      <w:pPr>
        <w:jc w:val="both"/>
      </w:pPr>
    </w:p>
    <w:p w:rsidR="0027540C" w:rsidRDefault="0027540C" w:rsidP="00861395">
      <w:pPr>
        <w:jc w:val="both"/>
      </w:pPr>
      <w:r w:rsidRPr="0070543E">
        <w:rPr>
          <w:b/>
        </w:rPr>
        <w:t>Figure 1.</w:t>
      </w:r>
      <w:r>
        <w:t xml:space="preserve"> </w:t>
      </w:r>
      <w:r w:rsidR="0075166A" w:rsidRPr="009334CE">
        <w:rPr>
          <w:sz w:val="22"/>
        </w:rPr>
        <w:t xml:space="preserve">Two metal-organic frameworks studied in this experiment: </w:t>
      </w:r>
      <w:r w:rsidRPr="009334CE">
        <w:rPr>
          <w:sz w:val="22"/>
        </w:rPr>
        <w:t>MOF-5</w:t>
      </w:r>
      <w:r w:rsidR="0075166A" w:rsidRPr="009334CE">
        <w:rPr>
          <w:sz w:val="22"/>
        </w:rPr>
        <w:t xml:space="preserve"> (left) and</w:t>
      </w:r>
      <w:r w:rsidRPr="009334CE">
        <w:rPr>
          <w:sz w:val="22"/>
        </w:rPr>
        <w:t xml:space="preserve"> UiO-66</w:t>
      </w:r>
      <w:r w:rsidR="0075166A" w:rsidRPr="009334CE">
        <w:rPr>
          <w:sz w:val="22"/>
        </w:rPr>
        <w:t xml:space="preserve"> (right). </w:t>
      </w:r>
      <w:r w:rsidR="00DF20E7" w:rsidRPr="009334CE">
        <w:rPr>
          <w:sz w:val="22"/>
        </w:rPr>
        <w:t>The metal-O clusters are plotted as ZnO</w:t>
      </w:r>
      <w:r w:rsidR="00DF20E7" w:rsidRPr="009334CE">
        <w:rPr>
          <w:sz w:val="22"/>
          <w:vertAlign w:val="subscript"/>
        </w:rPr>
        <w:t>4</w:t>
      </w:r>
      <w:r w:rsidR="00DF20E7" w:rsidRPr="009334CE">
        <w:rPr>
          <w:sz w:val="22"/>
        </w:rPr>
        <w:t xml:space="preserve"> and ZrO</w:t>
      </w:r>
      <w:r w:rsidR="00DF20E7" w:rsidRPr="009334CE">
        <w:rPr>
          <w:sz w:val="22"/>
          <w:vertAlign w:val="subscript"/>
        </w:rPr>
        <w:t>8</w:t>
      </w:r>
      <w:r w:rsidR="00E15A50" w:rsidRPr="009334CE">
        <w:rPr>
          <w:sz w:val="22"/>
        </w:rPr>
        <w:t xml:space="preserve"> </w:t>
      </w:r>
      <w:proofErr w:type="spellStart"/>
      <w:r w:rsidR="00E15A50" w:rsidRPr="009334CE">
        <w:rPr>
          <w:sz w:val="22"/>
        </w:rPr>
        <w:t>polyhedra</w:t>
      </w:r>
      <w:proofErr w:type="spellEnd"/>
      <w:r w:rsidR="00DF20E7" w:rsidRPr="009334CE">
        <w:rPr>
          <w:sz w:val="22"/>
        </w:rPr>
        <w:t xml:space="preserve">. </w:t>
      </w:r>
      <w:r w:rsidR="0075166A" w:rsidRPr="009334CE">
        <w:rPr>
          <w:sz w:val="22"/>
        </w:rPr>
        <w:t xml:space="preserve">Large spheres </w:t>
      </w:r>
      <w:r w:rsidR="0070543E" w:rsidRPr="009334CE">
        <w:rPr>
          <w:sz w:val="22"/>
        </w:rPr>
        <w:t xml:space="preserve">at the </w:t>
      </w:r>
      <w:r w:rsidR="0092238A" w:rsidRPr="009334CE">
        <w:rPr>
          <w:sz w:val="22"/>
        </w:rPr>
        <w:t xml:space="preserve">framework </w:t>
      </w:r>
      <w:r w:rsidR="0070543E" w:rsidRPr="009334CE">
        <w:rPr>
          <w:sz w:val="22"/>
        </w:rPr>
        <w:t xml:space="preserve">center </w:t>
      </w:r>
      <w:r w:rsidR="0075166A" w:rsidRPr="009334CE">
        <w:rPr>
          <w:sz w:val="22"/>
        </w:rPr>
        <w:t>denote the pores within the MOF structures.</w:t>
      </w:r>
      <w:r w:rsidR="00DF20E7" w:rsidRPr="009334CE">
        <w:rPr>
          <w:sz w:val="22"/>
        </w:rPr>
        <w:t xml:space="preserve"> Hydrogen atoms on the organic linker</w:t>
      </w:r>
      <w:r w:rsidR="00E15A50" w:rsidRPr="009334CE">
        <w:rPr>
          <w:sz w:val="22"/>
        </w:rPr>
        <w:t>s</w:t>
      </w:r>
      <w:r w:rsidR="00DF20E7" w:rsidRPr="009334CE">
        <w:rPr>
          <w:sz w:val="22"/>
        </w:rPr>
        <w:t xml:space="preserve"> are omitted for clarity.</w:t>
      </w:r>
    </w:p>
    <w:p w:rsidR="00751B3E" w:rsidRDefault="00751B3E" w:rsidP="00861395">
      <w:pPr>
        <w:jc w:val="both"/>
        <w:rPr>
          <w:lang w:eastAsia="zh-CN"/>
        </w:rPr>
      </w:pPr>
    </w:p>
    <w:p w:rsidR="002461E4" w:rsidRDefault="002461E4" w:rsidP="002461E4"/>
    <w:p w:rsidR="002461E4" w:rsidRDefault="002461E4" w:rsidP="002461E4">
      <w:pPr>
        <w:jc w:val="both"/>
      </w:pPr>
    </w:p>
    <w:p w:rsidR="002461E4" w:rsidRDefault="002461E4" w:rsidP="002461E4"/>
    <w:p w:rsidR="002461E4" w:rsidRDefault="002461E4" w:rsidP="002461E4"/>
    <w:p w:rsidR="002461E4" w:rsidRDefault="002461E4" w:rsidP="002461E4">
      <w:r>
        <w:rPr>
          <w:noProof/>
        </w:rPr>
        <w:drawing>
          <wp:inline distT="0" distB="0" distL="0" distR="0">
            <wp:extent cx="2286000" cy="2106930"/>
            <wp:effectExtent l="0" t="0" r="0" b="7620"/>
            <wp:docPr id="91" name="Picture 91" descr="CupSiteFourier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pSiteFourierDifference"/>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106930"/>
                    </a:xfrm>
                    <a:prstGeom prst="rect">
                      <a:avLst/>
                    </a:prstGeom>
                    <a:noFill/>
                    <a:ln>
                      <a:noFill/>
                    </a:ln>
                  </pic:spPr>
                </pic:pic>
              </a:graphicData>
            </a:graphic>
          </wp:inline>
        </w:drawing>
      </w:r>
      <w:r w:rsidR="004158F4" w:rsidRPr="004158F4">
        <w:rPr>
          <w:noProof/>
        </w:rPr>
        <w:t xml:space="preserve"> </w:t>
      </w:r>
      <w:r w:rsidR="004158F4">
        <w:rPr>
          <w:noProof/>
        </w:rPr>
        <w:t xml:space="preserve">             </w:t>
      </w:r>
      <w:r w:rsidR="004158F4" w:rsidRPr="004158F4">
        <w:rPr>
          <w:noProof/>
        </w:rPr>
        <w:drawing>
          <wp:inline distT="0" distB="0" distL="0" distR="0" wp14:anchorId="4AAA4DD4" wp14:editId="69DC01E8">
            <wp:extent cx="2011680" cy="2571750"/>
            <wp:effectExtent l="5715"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rot="5400000">
                      <a:off x="0" y="0"/>
                      <a:ext cx="2011680" cy="2571750"/>
                    </a:xfrm>
                    <a:prstGeom prst="rect">
                      <a:avLst/>
                    </a:prstGeom>
                    <a:noFill/>
                    <a:ln w="9525">
                      <a:noFill/>
                      <a:miter lim="800000"/>
                      <a:headEnd/>
                      <a:tailEnd/>
                    </a:ln>
                  </pic:spPr>
                </pic:pic>
              </a:graphicData>
            </a:graphic>
          </wp:inline>
        </w:drawing>
      </w:r>
    </w:p>
    <w:p w:rsidR="002461E4" w:rsidRDefault="002461E4" w:rsidP="002461E4"/>
    <w:p w:rsidR="002461E4" w:rsidRDefault="002461E4" w:rsidP="002461E4"/>
    <w:p w:rsidR="002461E4" w:rsidRDefault="002461E4" w:rsidP="004158F4">
      <w:pPr>
        <w:jc w:val="both"/>
      </w:pPr>
      <w:r w:rsidRPr="0078420C">
        <w:rPr>
          <w:b/>
        </w:rPr>
        <w:t xml:space="preserve">Figure </w:t>
      </w:r>
      <w:r w:rsidR="004158F4">
        <w:rPr>
          <w:b/>
        </w:rPr>
        <w:t>2</w:t>
      </w:r>
      <w:r w:rsidRPr="0078420C">
        <w:rPr>
          <w:b/>
        </w:rPr>
        <w:t xml:space="preserve">. </w:t>
      </w:r>
      <w:r w:rsidR="0070543E">
        <w:t xml:space="preserve"> </w:t>
      </w:r>
      <w:r w:rsidR="0070543E" w:rsidRPr="009334CE">
        <w:rPr>
          <w:sz w:val="22"/>
        </w:rPr>
        <w:t xml:space="preserve">(Left) </w:t>
      </w:r>
      <w:r w:rsidRPr="009334CE">
        <w:rPr>
          <w:sz w:val="22"/>
        </w:rPr>
        <w:t>Excess ne</w:t>
      </w:r>
      <w:r w:rsidR="0070543E" w:rsidRPr="009334CE">
        <w:rPr>
          <w:sz w:val="22"/>
        </w:rPr>
        <w:t xml:space="preserve">utron scattering-length density </w:t>
      </w:r>
      <w:r w:rsidRPr="009334CE">
        <w:rPr>
          <w:sz w:val="22"/>
        </w:rPr>
        <w:t>superimposed with the ZnO</w:t>
      </w:r>
      <w:r w:rsidRPr="009334CE">
        <w:rPr>
          <w:sz w:val="22"/>
          <w:vertAlign w:val="subscript"/>
        </w:rPr>
        <w:t>4</w:t>
      </w:r>
      <w:r w:rsidRPr="009334CE">
        <w:rPr>
          <w:sz w:val="22"/>
        </w:rPr>
        <w:t xml:space="preserve"> clusters of the MOF</w:t>
      </w:r>
      <w:r w:rsidR="0070543E" w:rsidRPr="009334CE">
        <w:rPr>
          <w:sz w:val="22"/>
        </w:rPr>
        <w:t>-</w:t>
      </w:r>
      <w:r w:rsidRPr="009334CE">
        <w:rPr>
          <w:sz w:val="22"/>
        </w:rPr>
        <w:t>5 host structure, indicating the location of cup-sites for the first methane adsorption.</w:t>
      </w:r>
      <w:r w:rsidR="0070543E" w:rsidRPr="009334CE">
        <w:rPr>
          <w:sz w:val="22"/>
        </w:rPr>
        <w:t xml:space="preserve"> (</w:t>
      </w:r>
      <w:r w:rsidR="009A295E" w:rsidRPr="009334CE">
        <w:rPr>
          <w:sz w:val="22"/>
        </w:rPr>
        <w:t xml:space="preserve">Right) Methane adsorption on the </w:t>
      </w:r>
      <w:proofErr w:type="spellStart"/>
      <w:r w:rsidR="009A295E" w:rsidRPr="009334CE">
        <w:rPr>
          <w:sz w:val="22"/>
        </w:rPr>
        <w:t>Zr</w:t>
      </w:r>
      <w:proofErr w:type="spellEnd"/>
      <w:r w:rsidR="009A295E" w:rsidRPr="009334CE">
        <w:rPr>
          <w:sz w:val="22"/>
        </w:rPr>
        <w:t>-metal centers in UiO-66. Both were derived from neutron diffraction data.</w:t>
      </w:r>
    </w:p>
    <w:p w:rsidR="00D5413A" w:rsidRDefault="00D5413A" w:rsidP="00D5413A">
      <w:pPr>
        <w:jc w:val="both"/>
      </w:pPr>
      <w:r>
        <w:lastRenderedPageBreak/>
        <w:t xml:space="preserve">We will be using the Disk Chopper Spectrometer at the National Institute of Standards and </w:t>
      </w:r>
      <w:smartTag w:uri="urn:schemas-microsoft-com:office:smarttags" w:element="place">
        <w:smartTag w:uri="urn:schemas-microsoft-com:office:smarttags" w:element="PlaceName">
          <w:r>
            <w:t>Technology</w:t>
          </w:r>
        </w:smartTag>
        <w:r>
          <w:t xml:space="preserve"> </w:t>
        </w:r>
        <w:smartTag w:uri="urn:schemas-microsoft-com:office:smarttags" w:element="PlaceType">
          <w:r>
            <w:t>Center</w:t>
          </w:r>
        </w:smartTag>
      </w:smartTag>
      <w:r>
        <w:t xml:space="preserve"> for Neutron Research to probe dynamics and the local potential at the methane adsorption site. After reading the background material you should be able to choose an appropriate spectrometer configuration to probe the rotational tunneling or temperature dependent diffusional dynamics present in the </w:t>
      </w:r>
      <w:proofErr w:type="spellStart"/>
      <w:r>
        <w:t>methane</w:t>
      </w:r>
      <w:proofErr w:type="gramStart"/>
      <w:r>
        <w:t>:MOF</w:t>
      </w:r>
      <w:proofErr w:type="spellEnd"/>
      <w:proofErr w:type="gramEnd"/>
      <w:r>
        <w:t xml:space="preserve"> system.</w:t>
      </w:r>
    </w:p>
    <w:p w:rsidR="00D5413A" w:rsidRDefault="00D5413A" w:rsidP="00D5413A"/>
    <w:p w:rsidR="00D5413A" w:rsidRDefault="00D5413A" w:rsidP="00D5413A">
      <w:pPr>
        <w:jc w:val="both"/>
      </w:pPr>
      <w:r>
        <w:t xml:space="preserve">The neutron has several properties that enable scattering experiments to measure properties of materials that other techniques can measure with much less precision or not at all. Neutrons with wavelengths on the order of interatomic </w:t>
      </w:r>
      <w:proofErr w:type="spellStart"/>
      <w:r>
        <w:t>spacings</w:t>
      </w:r>
      <w:proofErr w:type="spellEnd"/>
      <w:r>
        <w:t xml:space="preserve"> also possess energies on the same order as those characteristic of phonons and intermolecular interactions; for example, a 1.8 Å neutron has an energy of ~25 </w:t>
      </w:r>
      <w:proofErr w:type="spellStart"/>
      <w:r>
        <w:t>meV</w:t>
      </w:r>
      <w:proofErr w:type="spellEnd"/>
      <w:r>
        <w:t xml:space="preserve"> (~200 cm</w:t>
      </w:r>
      <w:r>
        <w:rPr>
          <w:vertAlign w:val="superscript"/>
        </w:rPr>
        <w:t>-1</w:t>
      </w:r>
      <w:r>
        <w:t>) and speed ~2200 ms</w:t>
      </w:r>
      <w:r w:rsidRPr="00B736C4">
        <w:rPr>
          <w:vertAlign w:val="superscript"/>
        </w:rPr>
        <w:t>-1</w:t>
      </w:r>
      <w:r>
        <w:t>. This means that structural and temporal information can be measured simultaneously.</w:t>
      </w:r>
    </w:p>
    <w:p w:rsidR="00D5413A" w:rsidRDefault="00D5413A" w:rsidP="00D5413A">
      <w:pPr>
        <w:jc w:val="both"/>
      </w:pPr>
    </w:p>
    <w:p w:rsidR="00D5413A" w:rsidRDefault="00D5413A" w:rsidP="00D5413A">
      <w:pPr>
        <w:jc w:val="both"/>
        <w:rPr>
          <w:vanish/>
        </w:rPr>
      </w:pPr>
    </w:p>
    <w:p w:rsidR="00D5413A" w:rsidRDefault="00D5413A" w:rsidP="00D5413A">
      <w:pPr>
        <w:jc w:val="both"/>
      </w:pPr>
      <w:r>
        <w:t xml:space="preserve">The reader is reminded that the scattering of neutrons is usually treated as the sum of two parts, known as </w:t>
      </w:r>
      <w:r>
        <w:rPr>
          <w:i/>
          <w:u w:val="single"/>
        </w:rPr>
        <w:t>coherent</w:t>
      </w:r>
      <w:r>
        <w:t xml:space="preserve"> and </w:t>
      </w:r>
      <w:r>
        <w:rPr>
          <w:i/>
          <w:u w:val="single"/>
        </w:rPr>
        <w:t>incoherent</w:t>
      </w:r>
      <w:r>
        <w:t xml:space="preserve"> scattering. To understand why such a separation is performed recall that the strength of the scattering from nuclei of the same element can vary (and generally does vary) with spin and/or isotopic species. Hence when a neutron is scattered by a collection of nuclei the interference between the different scattered waves is normally neither complete nor completely absent. For this reason the </w:t>
      </w:r>
      <w:r>
        <w:rPr>
          <w:i/>
          <w:u w:val="single"/>
        </w:rPr>
        <w:t>double differential cross section</w:t>
      </w:r>
      <w:r>
        <w:t xml:space="preserve"> </w:t>
      </w:r>
      <w:r>
        <w:rPr>
          <w:position w:val="-10"/>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5pt;height:18.25pt" o:ole="" fillcolor="window">
            <v:imagedata r:id="rId10" o:title=""/>
          </v:shape>
          <o:OLEObject Type="Embed" ProgID="Equation.DSMT4" ShapeID="_x0000_i1025" DrawAspect="Content" ObjectID="_1489990499" r:id="rId11"/>
        </w:object>
      </w:r>
      <w:r>
        <w:t>, which describes the probability that neutrons are scattered into solid angle d</w:t>
      </w:r>
      <w:r>
        <w:rPr>
          <w:rFonts w:ascii="Symbol" w:hAnsi="Symbol"/>
        </w:rPr>
        <w:t></w:t>
      </w:r>
      <w:r>
        <w:t xml:space="preserve"> and energy transfer window d(</w:t>
      </w:r>
      <w:r>
        <w:rPr>
          <w:position w:val="-4"/>
        </w:rPr>
        <w:object w:dxaOrig="340" w:dyaOrig="260">
          <v:shape id="_x0000_i1026" type="#_x0000_t75" style="width:16.9pt;height:12.85pt" o:ole="" fillcolor="window">
            <v:imagedata r:id="rId12" o:title=""/>
          </v:shape>
          <o:OLEObject Type="Embed" ProgID="Equation.DSMT4" ShapeID="_x0000_i1026" DrawAspect="Content" ObjectID="_1489990500" r:id="rId13"/>
        </w:object>
      </w:r>
      <w:r>
        <w:t xml:space="preserve">), is normally separated into two terms. The first term is the coherent part, which contains all of the interference effects such as Bragg scattering and small angle scattering. The second term is the incoherent scattering, which represents the scattering from individual nuclei and is approximately isotropic. For a single element </w:t>
      </w:r>
      <w:r>
        <w:rPr>
          <w:position w:val="-10"/>
        </w:rPr>
        <w:object w:dxaOrig="1240" w:dyaOrig="360">
          <v:shape id="_x0000_i1027" type="#_x0000_t75" style="width:61.85pt;height:18.25pt" o:ole="" fillcolor="window">
            <v:imagedata r:id="rId10" o:title=""/>
          </v:shape>
          <o:OLEObject Type="Embed" ProgID="Equation.DSMT4" ShapeID="_x0000_i1027" DrawAspect="Content" ObjectID="_1489990501" r:id="rId14"/>
        </w:object>
      </w:r>
      <w:r>
        <w:t xml:space="preserve"> can be expressed as </w:t>
      </w:r>
    </w:p>
    <w:p w:rsidR="00D5413A" w:rsidRDefault="00D5413A" w:rsidP="00D5413A">
      <w:pPr>
        <w:pStyle w:val="MTDisplayEquation"/>
      </w:pPr>
      <w:r>
        <w:tab/>
      </w:r>
      <w:r>
        <w:rPr>
          <w:position w:val="-30"/>
        </w:rPr>
        <w:object w:dxaOrig="4200" w:dyaOrig="720">
          <v:shape id="_x0000_i1028" type="#_x0000_t75" style="width:210.25pt;height:36.15pt" o:ole="" fillcolor="window">
            <v:imagedata r:id="rId15" o:title=""/>
          </v:shape>
          <o:OLEObject Type="Embed" ProgID="Equation.DSMT4" ShapeID="_x0000_i1028" DrawAspect="Content" ObjectID="_1489990502" r:id="rId1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B406D">
        <w:fldChar w:fldCharType="begin"/>
      </w:r>
      <w:r w:rsidR="009B406D">
        <w:instrText xml:space="preserve"> SEQ MTEqn \c \* Arabic \* MERGEFORMAT </w:instrText>
      </w:r>
      <w:r w:rsidR="009B406D">
        <w:fldChar w:fldCharType="separate"/>
      </w:r>
      <w:r>
        <w:rPr>
          <w:noProof/>
        </w:rPr>
        <w:instrText>1</w:instrText>
      </w:r>
      <w:r w:rsidR="009B406D">
        <w:rPr>
          <w:noProof/>
        </w:rPr>
        <w:fldChar w:fldCharType="end"/>
      </w:r>
      <w:r>
        <w:instrText>)</w:instrText>
      </w:r>
      <w:r>
        <w:fldChar w:fldCharType="end"/>
      </w:r>
    </w:p>
    <w:p w:rsidR="00D5413A" w:rsidRDefault="006428B6" w:rsidP="00D5413A">
      <w:pPr>
        <w:jc w:val="both"/>
      </w:pPr>
      <w:r>
        <w:rPr>
          <w:noProof/>
        </w:rPr>
        <mc:AlternateContent>
          <mc:Choice Requires="wps">
            <w:drawing>
              <wp:anchor distT="0" distB="0" distL="114300" distR="114300" simplePos="0" relativeHeight="251686912" behindDoc="0" locked="0" layoutInCell="1" allowOverlap="1" wp14:anchorId="255B377E" wp14:editId="376CB32B">
                <wp:simplePos x="0" y="0"/>
                <wp:positionH relativeFrom="column">
                  <wp:posOffset>140335</wp:posOffset>
                </wp:positionH>
                <wp:positionV relativeFrom="paragraph">
                  <wp:posOffset>2212340</wp:posOffset>
                </wp:positionV>
                <wp:extent cx="5212080" cy="549275"/>
                <wp:effectExtent l="19050" t="19050" r="26670" b="22225"/>
                <wp:wrapTopAndBottom/>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549275"/>
                        </a:xfrm>
                        <a:prstGeom prst="rect">
                          <a:avLst/>
                        </a:prstGeom>
                        <a:solidFill>
                          <a:srgbClr val="FFFFFF"/>
                        </a:solidFill>
                        <a:ln w="38100" cmpd="dbl">
                          <a:solidFill>
                            <a:srgbClr val="000000"/>
                          </a:solidFill>
                          <a:miter lim="800000"/>
                          <a:headEnd/>
                          <a:tailEnd/>
                        </a:ln>
                      </wps:spPr>
                      <wps:txbx>
                        <w:txbxContent>
                          <w:p w:rsidR="00AB2378" w:rsidRDefault="00AB2378" w:rsidP="00D5413A">
                            <w:pPr>
                              <w:jc w:val="both"/>
                            </w:pPr>
                            <w:r>
                              <w:t xml:space="preserve">Can you explain the usefulness of </w:t>
                            </w:r>
                            <w:proofErr w:type="spellStart"/>
                            <w:r>
                              <w:t>deuteration</w:t>
                            </w:r>
                            <w:proofErr w:type="spellEnd"/>
                            <w:r>
                              <w:t xml:space="preserve">, given that </w:t>
                            </w:r>
                            <w:r>
                              <w:rPr>
                                <w:rFonts w:ascii="Symbol" w:hAnsi="Symbol"/>
                              </w:rPr>
                              <w:t></w:t>
                            </w:r>
                            <w:proofErr w:type="spellStart"/>
                            <w:proofErr w:type="gramStart"/>
                            <w:r>
                              <w:rPr>
                                <w:vertAlign w:val="subscript"/>
                              </w:rPr>
                              <w:t>coh</w:t>
                            </w:r>
                            <w:proofErr w:type="spellEnd"/>
                            <w:r>
                              <w:t>(</w:t>
                            </w:r>
                            <w:proofErr w:type="gramEnd"/>
                            <w:r>
                              <w:t xml:space="preserve">deuterium) and </w:t>
                            </w:r>
                            <w:r>
                              <w:rPr>
                                <w:rFonts w:ascii="Symbol" w:hAnsi="Symbol"/>
                              </w:rPr>
                              <w:t></w:t>
                            </w:r>
                            <w:proofErr w:type="spellStart"/>
                            <w:r>
                              <w:rPr>
                                <w:vertAlign w:val="subscript"/>
                              </w:rPr>
                              <w:t>inc</w:t>
                            </w:r>
                            <w:proofErr w:type="spellEnd"/>
                            <w:r>
                              <w:t>(deuterium) are 5.6 barns/atom and 2 barns/atom, respectively?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377E" id="_x0000_t202" coordsize="21600,21600" o:spt="202" path="m,l,21600r21600,l21600,xe">
                <v:stroke joinstyle="miter"/>
                <v:path gradientshapeok="t" o:connecttype="rect"/>
              </v:shapetype>
              <v:shape id="Text Box 89" o:spid="_x0000_s1026" type="#_x0000_t202" style="position:absolute;left:0;text-align:left;margin-left:11.05pt;margin-top:174.2pt;width:410.4pt;height:4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" strokeweight="3pt">
                <v:stroke linestyle="thinThin"/>
                <v:textbox>
                  <w:txbxContent>
                    <w:p w:rsidR="00AB2378" w:rsidRDefault="00AB2378" w:rsidP="00D5413A">
                      <w:pPr>
                        <w:jc w:val="both"/>
                      </w:pPr>
                      <w:r>
                        <w:t xml:space="preserve">Can you explain the usefulness of </w:t>
                      </w:r>
                      <w:proofErr w:type="spellStart"/>
                      <w:r>
                        <w:t>deuteration</w:t>
                      </w:r>
                      <w:proofErr w:type="spellEnd"/>
                      <w:r>
                        <w:t xml:space="preserve">, given that </w:t>
                      </w:r>
                      <w:r>
                        <w:rPr>
                          <w:rFonts w:ascii="Symbol" w:hAnsi="Symbol"/>
                        </w:rPr>
                        <w:t></w:t>
                      </w:r>
                      <w:proofErr w:type="spellStart"/>
                      <w:proofErr w:type="gramStart"/>
                      <w:r>
                        <w:rPr>
                          <w:vertAlign w:val="subscript"/>
                        </w:rPr>
                        <w:t>coh</w:t>
                      </w:r>
                      <w:proofErr w:type="spellEnd"/>
                      <w:r>
                        <w:t>(</w:t>
                      </w:r>
                      <w:proofErr w:type="gramEnd"/>
                      <w:r>
                        <w:t xml:space="preserve">deuterium) and </w:t>
                      </w:r>
                      <w:r>
                        <w:rPr>
                          <w:rFonts w:ascii="Symbol" w:hAnsi="Symbol"/>
                        </w:rPr>
                        <w:t></w:t>
                      </w:r>
                      <w:proofErr w:type="spellStart"/>
                      <w:r>
                        <w:rPr>
                          <w:vertAlign w:val="subscript"/>
                        </w:rPr>
                        <w:t>inc</w:t>
                      </w:r>
                      <w:proofErr w:type="spellEnd"/>
                      <w:r>
                        <w:t>(deuterium) are 5.6 barns/atom and 2 barns/atom, respectively?</w:t>
                      </w:r>
                    </w:p>
                  </w:txbxContent>
                </v:textbox>
                <w10:wrap type="topAndBottom"/>
              </v:shape>
            </w:pict>
          </mc:Fallback>
        </mc:AlternateContent>
      </w:r>
      <w:r w:rsidR="00D5413A">
        <w:t>where k</w:t>
      </w:r>
      <w:r w:rsidR="00D5413A">
        <w:rPr>
          <w:vertAlign w:val="subscript"/>
        </w:rPr>
        <w:t>i</w:t>
      </w:r>
      <w:r w:rsidR="00D5413A">
        <w:t xml:space="preserve"> and k</w:t>
      </w:r>
      <w:r w:rsidR="00D5413A">
        <w:rPr>
          <w:vertAlign w:val="subscript"/>
        </w:rPr>
        <w:t>f</w:t>
      </w:r>
      <w:r w:rsidR="00D5413A">
        <w:t xml:space="preserve"> are the magnitudes of the initial and final neutron wave</w:t>
      </w:r>
      <w:r w:rsidR="00FE2F33">
        <w:t xml:space="preserve"> </w:t>
      </w:r>
      <w:r w:rsidR="00D5413A">
        <w:t xml:space="preserve">vectors, </w:t>
      </w:r>
      <w:r w:rsidR="00D5413A">
        <w:rPr>
          <w:rFonts w:ascii="Symbol" w:hAnsi="Symbol"/>
        </w:rPr>
        <w:t></w:t>
      </w:r>
      <w:r w:rsidR="00D5413A">
        <w:rPr>
          <w:vertAlign w:val="subscript"/>
        </w:rPr>
        <w:t>coh</w:t>
      </w:r>
      <w:r w:rsidR="00D5413A">
        <w:t xml:space="preserve"> and </w:t>
      </w:r>
      <w:r w:rsidR="00D5413A">
        <w:rPr>
          <w:rFonts w:ascii="Symbol" w:hAnsi="Symbol"/>
        </w:rPr>
        <w:t></w:t>
      </w:r>
      <w:r w:rsidR="00D5413A">
        <w:rPr>
          <w:vertAlign w:val="subscript"/>
        </w:rPr>
        <w:t>inc</w:t>
      </w:r>
      <w:r w:rsidR="00D5413A">
        <w:t xml:space="preserve"> are the coherent and incoherent scattering cross sections, and </w:t>
      </w:r>
      <w:r w:rsidR="00D5413A">
        <w:rPr>
          <w:position w:val="-10"/>
        </w:rPr>
        <w:object w:dxaOrig="780" w:dyaOrig="320">
          <v:shape id="_x0000_i1029" type="#_x0000_t75" style="width:38.85pt;height:15.9pt" o:ole="" fillcolor="window">
            <v:imagedata r:id="rId17" o:title=""/>
          </v:shape>
          <o:OLEObject Type="Embed" ProgID="Equation.DSMT4" ShapeID="_x0000_i1029" DrawAspect="Content" ObjectID="_1489990503" r:id="rId18"/>
        </w:object>
      </w:r>
      <w:proofErr w:type="spellStart"/>
      <w:r w:rsidR="00D5413A">
        <w:t>and</w:t>
      </w:r>
      <w:proofErr w:type="spellEnd"/>
      <w:r w:rsidR="00D5413A">
        <w:t xml:space="preserve"> </w:t>
      </w:r>
      <w:r w:rsidR="00D5413A">
        <w:rPr>
          <w:position w:val="-12"/>
        </w:rPr>
        <w:object w:dxaOrig="980" w:dyaOrig="360">
          <v:shape id="_x0000_i1030" type="#_x0000_t75" style="width:49pt;height:18.25pt" o:ole="" fillcolor="window">
            <v:imagedata r:id="rId19" o:title=""/>
          </v:shape>
          <o:OLEObject Type="Embed" ProgID="Equation.DSMT4" ShapeID="_x0000_i1030" DrawAspect="Content" ObjectID="_1489990504" r:id="rId20"/>
        </w:object>
      </w:r>
      <w:r w:rsidR="00D5413A">
        <w:t xml:space="preserve"> are the corresponding scattering functions which depend only on the momentum transfer </w:t>
      </w:r>
      <w:r w:rsidR="00D5413A">
        <w:rPr>
          <w:position w:val="-10"/>
        </w:rPr>
        <w:object w:dxaOrig="380" w:dyaOrig="320">
          <v:shape id="_x0000_i1031" type="#_x0000_t75" style="width:19.25pt;height:15.9pt" o:ole="" fillcolor="window">
            <v:imagedata r:id="rId21" o:title=""/>
          </v:shape>
          <o:OLEObject Type="Embed" ProgID="Equation.DSMT4" ShapeID="_x0000_i1031" DrawAspect="Content" ObjectID="_1489990505" r:id="rId22"/>
        </w:object>
      </w:r>
      <w:r w:rsidR="00D5413A">
        <w:t xml:space="preserve"> (or wave vector transfer Q) and the energy transfer </w:t>
      </w:r>
      <w:r w:rsidR="00D5413A">
        <w:rPr>
          <w:position w:val="-4"/>
        </w:rPr>
        <w:object w:dxaOrig="340" w:dyaOrig="260">
          <v:shape id="_x0000_i1032" type="#_x0000_t75" style="width:16.9pt;height:12.85pt" o:ole="" fillcolor="window">
            <v:imagedata r:id="rId12" o:title=""/>
          </v:shape>
          <o:OLEObject Type="Embed" ProgID="Equation.DSMT4" ShapeID="_x0000_i1032" DrawAspect="Content" ObjectID="_1489990506" r:id="rId23"/>
        </w:object>
      </w:r>
      <w:r w:rsidR="00D5413A">
        <w:t>. (Note that in general Q is a vector but since we shall be working with a</w:t>
      </w:r>
      <w:r w:rsidR="00D5413A" w:rsidRPr="00110ED3">
        <w:t xml:space="preserve"> </w:t>
      </w:r>
      <w:r w:rsidR="00D5413A">
        <w:t>powder with cubic crystal symmetry</w:t>
      </w:r>
      <w:r w:rsidR="00E15A50">
        <w:t>, and</w:t>
      </w:r>
      <w:r w:rsidR="00D5413A">
        <w:t xml:space="preserve"> no preferred orientation, all that need concern us in this experiment is the magnitude of the </w:t>
      </w:r>
      <w:r w:rsidR="00E15A50">
        <w:t xml:space="preserve">wave </w:t>
      </w:r>
      <w:r w:rsidR="00D5413A">
        <w:t xml:space="preserve">vector.) The most important incoherent scatterer is hydrogen for which </w:t>
      </w:r>
      <w:r w:rsidR="00D5413A">
        <w:rPr>
          <w:rFonts w:ascii="Symbol" w:hAnsi="Symbol"/>
        </w:rPr>
        <w:t></w:t>
      </w:r>
      <w:r w:rsidR="00D5413A">
        <w:rPr>
          <w:vertAlign w:val="subscript"/>
        </w:rPr>
        <w:t>inc</w:t>
      </w:r>
      <w:r w:rsidR="00D5413A">
        <w:t xml:space="preserve">= 80.3 barns/atom whereas </w:t>
      </w:r>
      <w:r w:rsidR="00D5413A">
        <w:rPr>
          <w:rFonts w:ascii="Symbol" w:hAnsi="Symbol"/>
        </w:rPr>
        <w:t></w:t>
      </w:r>
      <w:r w:rsidR="00D5413A">
        <w:rPr>
          <w:vertAlign w:val="subscript"/>
        </w:rPr>
        <w:t>coh</w:t>
      </w:r>
      <w:r w:rsidR="00D5413A">
        <w:t xml:space="preserve"> is only 1.76 barns/atom (1 barn = 10</w:t>
      </w:r>
      <w:r w:rsidR="00D5413A">
        <w:rPr>
          <w:vertAlign w:val="superscript"/>
        </w:rPr>
        <w:t>-24</w:t>
      </w:r>
      <w:r w:rsidR="00D5413A">
        <w:t>cm</w:t>
      </w:r>
      <w:r w:rsidR="00D5413A">
        <w:rPr>
          <w:vertAlign w:val="superscript"/>
        </w:rPr>
        <w:t>2</w:t>
      </w:r>
      <w:r w:rsidR="00D5413A">
        <w:t xml:space="preserve">). Since the incoherent scattering cross section of hydrogen is much larger than those of almost all other nuclei, it is often reasonable (as a first approximation) to neglect the coherent scattering in systems that contain a relatively large fraction of hydrogen atoms. </w:t>
      </w:r>
    </w:p>
    <w:p w:rsidR="00D5413A" w:rsidRDefault="00D5413A" w:rsidP="00D5413A">
      <w:pPr>
        <w:jc w:val="both"/>
      </w:pPr>
    </w:p>
    <w:p w:rsidR="00D5413A" w:rsidRDefault="00D5413A" w:rsidP="00D5413A">
      <w:pPr>
        <w:jc w:val="both"/>
      </w:pPr>
      <w:r>
        <w:rPr>
          <w:i/>
          <w:u w:val="single"/>
        </w:rPr>
        <w:lastRenderedPageBreak/>
        <w:t>Elastic neutron scattering</w:t>
      </w:r>
      <w:r>
        <w:t xml:space="preserve"> is scattering with no change in neutron energy, i.e. with</w:t>
      </w:r>
      <w:r>
        <w:rPr>
          <w:position w:val="-6"/>
        </w:rPr>
        <w:object w:dxaOrig="700" w:dyaOrig="279">
          <v:shape id="_x0000_i1033" type="#_x0000_t75" style="width:35.15pt;height:13.85pt" o:ole="" fillcolor="window">
            <v:imagedata r:id="rId24" o:title=""/>
          </v:shape>
          <o:OLEObject Type="Embed" ProgID="Equation.DSMT4" ShapeID="_x0000_i1033" DrawAspect="Content" ObjectID="_1489990507" r:id="rId25"/>
        </w:object>
      </w:r>
      <w:r w:rsidR="00323B5C">
        <w:t xml:space="preserve">. On the other hand, </w:t>
      </w:r>
      <w:r>
        <w:rPr>
          <w:i/>
          <w:u w:val="single"/>
        </w:rPr>
        <w:t>inelastic neutron scattering</w:t>
      </w:r>
      <w:r>
        <w:t xml:space="preserve"> is scattering with a change in neutron energy, i.e. </w:t>
      </w:r>
      <w:proofErr w:type="gramStart"/>
      <w:r>
        <w:t xml:space="preserve">with </w:t>
      </w:r>
      <w:proofErr w:type="gramEnd"/>
      <w:r>
        <w:rPr>
          <w:position w:val="-6"/>
        </w:rPr>
        <w:object w:dxaOrig="700" w:dyaOrig="279">
          <v:shape id="_x0000_i1034" type="#_x0000_t75" style="width:35.15pt;height:13.85pt" o:ole="" fillcolor="window">
            <v:imagedata r:id="rId26" o:title=""/>
          </v:shape>
          <o:OLEObject Type="Embed" ProgID="Equation.DSMT4" ShapeID="_x0000_i1034" DrawAspect="Content" ObjectID="_1489990508" r:id="rId27"/>
        </w:object>
      </w:r>
      <w:r>
        <w:t xml:space="preserve">. </w:t>
      </w:r>
      <w:r w:rsidR="00323B5C">
        <w:rPr>
          <w:i/>
          <w:u w:val="single"/>
        </w:rPr>
        <w:t>Qu</w:t>
      </w:r>
      <w:r>
        <w:rPr>
          <w:i/>
          <w:u w:val="single"/>
        </w:rPr>
        <w:t>asielastic neutron scattering</w:t>
      </w:r>
      <w:r>
        <w:t xml:space="preserve"> (QENS)</w:t>
      </w:r>
      <w:r w:rsidR="00323B5C">
        <w:t xml:space="preserve"> is a type of inelastic scattering that</w:t>
      </w:r>
      <w:r>
        <w:t xml:space="preserve"> involves the Doppler-like broadening of otherwise elastically scattered neutrons due to reorientational or diffusive motions of atoms in the target material. Thus QENS is a special kind of inelastic neutron scattering. In this experiment you will use neutron scattering to perform low energy inelastic measurements on methane tunneling modes and </w:t>
      </w:r>
      <w:r w:rsidR="00323B5C">
        <w:t xml:space="preserve">to </w:t>
      </w:r>
      <w:r>
        <w:t xml:space="preserve">measure </w:t>
      </w:r>
      <w:r w:rsidR="00323B5C">
        <w:t>corresponding</w:t>
      </w:r>
      <w:r>
        <w:t xml:space="preserve"> QENS spectra at higher temperatures.</w:t>
      </w:r>
    </w:p>
    <w:p w:rsidR="00D5413A" w:rsidRDefault="00D5413A" w:rsidP="00D5413A">
      <w:pPr>
        <w:jc w:val="both"/>
      </w:pPr>
    </w:p>
    <w:p w:rsidR="002461E4" w:rsidRDefault="00D5413A" w:rsidP="00D5413A">
      <w:pPr>
        <w:pStyle w:val="BodyText"/>
      </w:pPr>
      <w:r>
        <w:t>We shall first describe the sample</w:t>
      </w:r>
      <w:r w:rsidR="006428B6">
        <w:t>s</w:t>
      </w:r>
      <w:r>
        <w:t xml:space="preserve"> to be used for the experiment, and the equipment that will be used to bring </w:t>
      </w:r>
      <w:r w:rsidR="00323B5C">
        <w:t>them</w:t>
      </w:r>
      <w:r>
        <w:t xml:space="preserve"> to the desired measurement co</w:t>
      </w:r>
      <w:r w:rsidR="00323B5C">
        <w:t xml:space="preserve">nditions (methane concentration and </w:t>
      </w:r>
      <w:r>
        <w:t xml:space="preserve">temperature). The next section </w:t>
      </w:r>
      <w:r w:rsidR="00323B5C">
        <w:t>provide</w:t>
      </w:r>
      <w:r>
        <w:t>s a brief discussion</w:t>
      </w:r>
      <w:r w:rsidR="00323B5C">
        <w:t xml:space="preserve"> of</w:t>
      </w:r>
      <w:r>
        <w:t xml:space="preserve"> the spectrometer as well as matters to be considered in choosing the incident wavelength for this experiment. We then describe the reduction of the data to obtain the scattering function, and we follow with some words about the scattering that is expected for these measurements. This then sets the scene for the analysis and discussion of the experimentally measured scattering function</w:t>
      </w:r>
      <w:r w:rsidR="002461E4">
        <w:t>.</w:t>
      </w:r>
    </w:p>
    <w:p w:rsidR="002461E4" w:rsidRDefault="002461E4" w:rsidP="002461E4"/>
    <w:p w:rsidR="002461E4" w:rsidRDefault="002461E4" w:rsidP="002461E4">
      <w:pPr>
        <w:pStyle w:val="Heading6"/>
        <w:spacing w:line="240" w:lineRule="auto"/>
        <w:jc w:val="center"/>
        <w:rPr>
          <w:b/>
        </w:rPr>
      </w:pPr>
      <w:r>
        <w:rPr>
          <w:b/>
        </w:rPr>
        <w:t>II. The sample</w:t>
      </w:r>
      <w:r w:rsidR="006428B6">
        <w:rPr>
          <w:b/>
        </w:rPr>
        <w:t>s</w:t>
      </w:r>
    </w:p>
    <w:p w:rsidR="002461E4" w:rsidRDefault="002461E4" w:rsidP="002461E4"/>
    <w:p w:rsidR="002461E4" w:rsidRDefault="00696160" w:rsidP="002461E4">
      <w:pPr>
        <w:pStyle w:val="BodyText"/>
      </w:pPr>
      <w:r>
        <w:rPr>
          <w:noProof/>
        </w:rPr>
        <mc:AlternateContent>
          <mc:Choice Requires="wps">
            <w:drawing>
              <wp:anchor distT="0" distB="0" distL="114300" distR="114300" simplePos="0" relativeHeight="251658240" behindDoc="0" locked="0" layoutInCell="1" allowOverlap="1" wp14:anchorId="42F74ABF" wp14:editId="23FB6A10">
                <wp:simplePos x="0" y="0"/>
                <wp:positionH relativeFrom="column">
                  <wp:posOffset>8255</wp:posOffset>
                </wp:positionH>
                <wp:positionV relativeFrom="paragraph">
                  <wp:posOffset>2228215</wp:posOffset>
                </wp:positionV>
                <wp:extent cx="5349240" cy="353060"/>
                <wp:effectExtent l="19050" t="19050" r="22860" b="27940"/>
                <wp:wrapTopAndBottom/>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53060"/>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Apart from indium, what materials might be used to seal sample containers?</w:t>
                            </w:r>
                          </w:p>
                          <w:p w:rsidR="00AB2378" w:rsidRDefault="00AB2378" w:rsidP="002461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4ABF" id="Text Box 81" o:spid="_x0000_s1027" type="#_x0000_t202" style="position:absolute;left:0;text-align:left;margin-left:.65pt;margin-top:175.45pt;width:421.2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" strokeweight="3pt">
                <v:stroke linestyle="thinThin"/>
                <v:textbox>
                  <w:txbxContent>
                    <w:p w:rsidR="00AB2378" w:rsidRDefault="00AB2378" w:rsidP="002461E4">
                      <w:pPr>
                        <w:jc w:val="both"/>
                      </w:pPr>
                      <w:r>
                        <w:t>Apart from indium, what materials might be used to seal sample containers?</w:t>
                      </w:r>
                    </w:p>
                    <w:p w:rsidR="00AB2378" w:rsidRDefault="00AB2378" w:rsidP="002461E4">
                      <w:pPr>
                        <w:jc w:val="center"/>
                      </w:pPr>
                    </w:p>
                  </w:txbxContent>
                </v:textbox>
                <w10:wrap type="topAndBottom"/>
              </v:shape>
            </w:pict>
          </mc:Fallback>
        </mc:AlternateContent>
      </w:r>
      <w:r>
        <w:rPr>
          <w:noProof/>
          <w:sz w:val="20"/>
        </w:rPr>
        <mc:AlternateContent>
          <mc:Choice Requires="wps">
            <w:drawing>
              <wp:anchor distT="0" distB="0" distL="114300" distR="114300" simplePos="0" relativeHeight="251669504" behindDoc="0" locked="0" layoutInCell="1" allowOverlap="1" wp14:anchorId="3461328C" wp14:editId="0FDCE4DA">
                <wp:simplePos x="0" y="0"/>
                <wp:positionH relativeFrom="margin">
                  <wp:align>left</wp:align>
                </wp:positionH>
                <wp:positionV relativeFrom="paragraph">
                  <wp:posOffset>1759585</wp:posOffset>
                </wp:positionV>
                <wp:extent cx="5349240" cy="319405"/>
                <wp:effectExtent l="19050" t="19050" r="22860" b="23495"/>
                <wp:wrapTopAndBottom/>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19405"/>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Why do we typically use aluminum for sample containers and cryostat windows?</w:t>
                            </w:r>
                          </w:p>
                          <w:p w:rsidR="00AB2378" w:rsidRDefault="00AB2378" w:rsidP="002461E4">
                            <w:pPr>
                              <w:jc w:val="both"/>
                            </w:pPr>
                          </w:p>
                          <w:p w:rsidR="00AB2378" w:rsidRDefault="00AB2378" w:rsidP="002461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328C" id="Text Box 83" o:spid="_x0000_s1028" type="#_x0000_t202" style="position:absolute;left:0;text-align:left;margin-left:0;margin-top:138.55pt;width:421.2pt;height:25.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" strokeweight="3pt">
                <v:stroke linestyle="thinThin"/>
                <v:textbox>
                  <w:txbxContent>
                    <w:p w:rsidR="00AB2378" w:rsidRDefault="00AB2378" w:rsidP="002461E4">
                      <w:pPr>
                        <w:jc w:val="both"/>
                      </w:pPr>
                      <w:r>
                        <w:t>Why do we typically use aluminum for sample containers and cryostat windows?</w:t>
                      </w:r>
                    </w:p>
                    <w:p w:rsidR="00AB2378" w:rsidRDefault="00AB2378" w:rsidP="002461E4">
                      <w:pPr>
                        <w:jc w:val="both"/>
                      </w:pPr>
                    </w:p>
                    <w:p w:rsidR="00AB2378" w:rsidRDefault="00AB2378" w:rsidP="002461E4">
                      <w:pPr>
                        <w:jc w:val="center"/>
                      </w:pPr>
                    </w:p>
                  </w:txbxContent>
                </v:textbox>
                <w10:wrap type="topAndBottom" anchorx="margin"/>
              </v:shape>
            </w:pict>
          </mc:Fallback>
        </mc:AlternateContent>
      </w:r>
      <w:r w:rsidR="00C27D26">
        <w:t xml:space="preserve">We have </w:t>
      </w:r>
      <w:r w:rsidR="008D3C53">
        <w:t>synthesized somewhat more than 2 g</w:t>
      </w:r>
      <w:r w:rsidR="00C27D26">
        <w:t>rams of deuterated MOF-5</w:t>
      </w:r>
      <w:r w:rsidR="005035E1">
        <w:t>,</w:t>
      </w:r>
      <w:r w:rsidR="00C27D26">
        <w:t xml:space="preserve"> and </w:t>
      </w:r>
      <w:r w:rsidR="008D3C53">
        <w:t xml:space="preserve">roughly </w:t>
      </w:r>
      <w:r w:rsidR="00C27D26">
        <w:t>1 gram</w:t>
      </w:r>
      <w:r w:rsidR="008D3C53">
        <w:t xml:space="preserve"> </w:t>
      </w:r>
      <w:r w:rsidR="00C27D26">
        <w:t xml:space="preserve">of deuterated UiO-66. </w:t>
      </w:r>
      <w:r w:rsidR="008D3C53">
        <w:t>In preparation for the summer school, each</w:t>
      </w:r>
      <w:r w:rsidR="002461E4">
        <w:t xml:space="preserve"> sample will have been loaded into a vanadium </w:t>
      </w:r>
      <w:r w:rsidR="008D3C53">
        <w:t xml:space="preserve">pressure </w:t>
      </w:r>
      <w:r w:rsidR="002461E4">
        <w:t>cell with a valve and gas-line a</w:t>
      </w:r>
      <w:r w:rsidR="008D3C53">
        <w:t>ttached. Before the start of each group’s</w:t>
      </w:r>
      <w:r w:rsidR="002461E4">
        <w:t xml:space="preserve"> experiment</w:t>
      </w:r>
      <w:r w:rsidR="008D3C53">
        <w:t>,</w:t>
      </w:r>
      <w:r w:rsidR="002461E4">
        <w:t xml:space="preserve"> we will have mounted </w:t>
      </w:r>
      <w:r w:rsidR="008D3C53">
        <w:t xml:space="preserve">and cooled one of </w:t>
      </w:r>
      <w:r w:rsidR="002461E4">
        <w:t>the sample</w:t>
      </w:r>
      <w:r w:rsidR="008D3C53">
        <w:t>s</w:t>
      </w:r>
      <w:r w:rsidR="002461E4">
        <w:t xml:space="preserve"> in a </w:t>
      </w:r>
      <w:r w:rsidR="008D3C53">
        <w:t>low temperature environment (</w:t>
      </w:r>
      <w:r w:rsidR="002461E4">
        <w:t>helium cryostat</w:t>
      </w:r>
      <w:r w:rsidR="008D3C53">
        <w:t xml:space="preserve"> or closed cycle refrigerator)</w:t>
      </w:r>
      <w:r w:rsidR="002461E4">
        <w:t xml:space="preserve"> and </w:t>
      </w:r>
      <w:r w:rsidR="008D3C53">
        <w:t>s</w:t>
      </w:r>
      <w:r w:rsidR="002461E4">
        <w:t>elect</w:t>
      </w:r>
      <w:r w:rsidR="008D3C53">
        <w:t>ed</w:t>
      </w:r>
      <w:r w:rsidR="002461E4">
        <w:t xml:space="preserve"> background measurements</w:t>
      </w:r>
      <w:r w:rsidR="008D3C53">
        <w:t xml:space="preserve"> will have been completed</w:t>
      </w:r>
      <w:r w:rsidR="002461E4">
        <w:t xml:space="preserve">. </w:t>
      </w:r>
      <w:r w:rsidR="008D3C53">
        <w:t xml:space="preserve">The group’s experiment may or may not include bare samples in addition to the samples </w:t>
      </w:r>
      <w:r w:rsidR="00CA4BEB">
        <w:t xml:space="preserve">loaded with methane </w:t>
      </w:r>
      <w:r w:rsidR="002461E4">
        <w:t xml:space="preserve">using a </w:t>
      </w:r>
      <w:r w:rsidR="00CA4BEB">
        <w:t xml:space="preserve">home-made </w:t>
      </w:r>
      <w:r w:rsidR="00C27D26">
        <w:t>gas loading system</w:t>
      </w:r>
      <w:r w:rsidR="002461E4">
        <w:t>. Through the night we shall collect data at temperatures and wavelengths decided by the group.</w:t>
      </w:r>
    </w:p>
    <w:p w:rsidR="002461E4" w:rsidRDefault="002461E4" w:rsidP="002461E4">
      <w:pPr>
        <w:pStyle w:val="BodyText"/>
      </w:pPr>
    </w:p>
    <w:p w:rsidR="002461E4" w:rsidRDefault="00696160" w:rsidP="002461E4">
      <w:pPr>
        <w:pStyle w:val="BodyText"/>
      </w:pPr>
      <w:r>
        <w:rPr>
          <w:noProof/>
          <w:sz w:val="20"/>
        </w:rPr>
        <mc:AlternateContent>
          <mc:Choice Requires="wps">
            <w:drawing>
              <wp:anchor distT="0" distB="0" distL="114300" distR="114300" simplePos="0" relativeHeight="251670528" behindDoc="0" locked="0" layoutInCell="1" allowOverlap="1" wp14:anchorId="08C8528B" wp14:editId="08136096">
                <wp:simplePos x="0" y="0"/>
                <wp:positionH relativeFrom="column">
                  <wp:posOffset>10160</wp:posOffset>
                </wp:positionH>
                <wp:positionV relativeFrom="paragraph">
                  <wp:posOffset>885190</wp:posOffset>
                </wp:positionV>
                <wp:extent cx="5303520" cy="571500"/>
                <wp:effectExtent l="19050" t="22860" r="20955" b="24765"/>
                <wp:wrapTopAndBottom/>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71500"/>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 xml:space="preserve">Why do we use vanadium to normalize the data from different detectors? Hint: </w:t>
                            </w:r>
                            <w:r>
                              <w:rPr>
                                <w:rFonts w:ascii="Symbol" w:hAnsi="Symbol"/>
                              </w:rPr>
                              <w:t></w:t>
                            </w:r>
                            <w:proofErr w:type="spellStart"/>
                            <w:r>
                              <w:rPr>
                                <w:vertAlign w:val="subscript"/>
                              </w:rPr>
                              <w:t>coh</w:t>
                            </w:r>
                            <w:proofErr w:type="spellEnd"/>
                            <w:r>
                              <w:t xml:space="preserve">= 0.02 barns/atom, </w:t>
                            </w:r>
                            <w:r>
                              <w:rPr>
                                <w:rFonts w:ascii="Symbol" w:hAnsi="Symbol"/>
                              </w:rPr>
                              <w:t></w:t>
                            </w:r>
                            <w:proofErr w:type="spellStart"/>
                            <w:r>
                              <w:rPr>
                                <w:vertAlign w:val="subscript"/>
                              </w:rPr>
                              <w:t>inc</w:t>
                            </w:r>
                            <w:proofErr w:type="spellEnd"/>
                            <w:r>
                              <w:t>= 5.19 barns/atom.</w:t>
                            </w:r>
                          </w:p>
                          <w:p w:rsidR="00AB2378" w:rsidRDefault="00AB2378" w:rsidP="002461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8528B" id="Text Box 80" o:spid="_x0000_s1029" type="#_x0000_t202" style="position:absolute;left:0;text-align:left;margin-left:.8pt;margin-top:69.7pt;width:417.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" strokeweight="3pt">
                <v:stroke linestyle="thinThin"/>
                <v:textbox>
                  <w:txbxContent>
                    <w:p w:rsidR="00AB2378" w:rsidRDefault="00AB2378" w:rsidP="002461E4">
                      <w:pPr>
                        <w:jc w:val="both"/>
                      </w:pPr>
                      <w:r>
                        <w:t xml:space="preserve">Why do we use vanadium to normalize the data from different detectors? Hint: </w:t>
                      </w:r>
                      <w:r>
                        <w:rPr>
                          <w:rFonts w:ascii="Symbol" w:hAnsi="Symbol"/>
                        </w:rPr>
                        <w:t></w:t>
                      </w:r>
                      <w:proofErr w:type="spellStart"/>
                      <w:r>
                        <w:rPr>
                          <w:vertAlign w:val="subscript"/>
                        </w:rPr>
                        <w:t>coh</w:t>
                      </w:r>
                      <w:proofErr w:type="spellEnd"/>
                      <w:r>
                        <w:t xml:space="preserve">= 0.02 barns/atom, </w:t>
                      </w:r>
                      <w:r>
                        <w:rPr>
                          <w:rFonts w:ascii="Symbol" w:hAnsi="Symbol"/>
                        </w:rPr>
                        <w:t></w:t>
                      </w:r>
                      <w:proofErr w:type="spellStart"/>
                      <w:r>
                        <w:rPr>
                          <w:vertAlign w:val="subscript"/>
                        </w:rPr>
                        <w:t>inc</w:t>
                      </w:r>
                      <w:proofErr w:type="spellEnd"/>
                      <w:r>
                        <w:t>= 5.19 barns/atom.</w:t>
                      </w:r>
                    </w:p>
                    <w:p w:rsidR="00AB2378" w:rsidRDefault="00AB2378" w:rsidP="002461E4"/>
                  </w:txbxContent>
                </v:textbox>
                <w10:wrap type="topAndBottom"/>
              </v:shape>
            </w:pict>
          </mc:Fallback>
        </mc:AlternateContent>
      </w:r>
      <w:r w:rsidR="002461E4">
        <w:t xml:space="preserve">To reduce the data we will </w:t>
      </w:r>
      <w:r w:rsidR="00391D97">
        <w:t xml:space="preserve">also </w:t>
      </w:r>
      <w:r w:rsidR="002461E4">
        <w:t>need a detector normalization file obtained using a sample of vanadium metal, plus a run with the beam closed (a type of background</w:t>
      </w:r>
      <w:r w:rsidR="00391D97">
        <w:t>, or “dark count”</w:t>
      </w:r>
      <w:r w:rsidR="002461E4">
        <w:t xml:space="preserve">). These runs will have been performed before the start of the summer school since there will not be time to complete them </w:t>
      </w:r>
      <w:r w:rsidR="00391D97">
        <w:t>once the school is underway</w:t>
      </w:r>
      <w:r w:rsidR="002461E4">
        <w:t xml:space="preserve">. </w:t>
      </w:r>
    </w:p>
    <w:p w:rsidR="002461E4" w:rsidRDefault="002461E4" w:rsidP="002461E4"/>
    <w:p w:rsidR="002461E4" w:rsidRDefault="002461E4" w:rsidP="002461E4">
      <w:pPr>
        <w:pStyle w:val="Heading7"/>
        <w:spacing w:line="240" w:lineRule="auto"/>
        <w:rPr>
          <w:sz w:val="24"/>
        </w:rPr>
      </w:pPr>
    </w:p>
    <w:p w:rsidR="002461E4" w:rsidRDefault="002461E4" w:rsidP="002461E4">
      <w:pPr>
        <w:pStyle w:val="Heading7"/>
        <w:spacing w:line="240" w:lineRule="auto"/>
        <w:rPr>
          <w:sz w:val="24"/>
        </w:rPr>
      </w:pPr>
      <w:r>
        <w:rPr>
          <w:sz w:val="24"/>
        </w:rPr>
        <w:t>III. The spectrometer</w:t>
      </w:r>
    </w:p>
    <w:p w:rsidR="002461E4" w:rsidRPr="002E3542" w:rsidRDefault="002461E4" w:rsidP="002461E4"/>
    <w:p w:rsidR="002461E4" w:rsidRDefault="002461E4" w:rsidP="002461E4">
      <w:pPr>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1993265</wp:posOffset>
                </wp:positionV>
                <wp:extent cx="5212080" cy="731520"/>
                <wp:effectExtent l="19050" t="19685" r="26670" b="20320"/>
                <wp:wrapTopAndBottom/>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31520"/>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A monochromatic pulsed beam of neutrons can in principle be created using two choppers.  How does that work? Can you think why more than two choppers might be needed and/or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left:0;text-align:left;margin-left:9pt;margin-top:156.95pt;width:410.4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" strokeweight="3pt">
                <v:stroke linestyle="thinThin"/>
                <v:textbox>
                  <w:txbxContent>
                    <w:p w:rsidR="00AB2378" w:rsidRDefault="00AB2378" w:rsidP="002461E4">
                      <w:pPr>
                        <w:jc w:val="both"/>
                      </w:pPr>
                      <w:r>
                        <w:t>A monochromatic pulsed beam of neutrons can in principle be created using two choppers.  How does that work? Can you think why more than two choppers might be needed and/or desirable?</w:t>
                      </w:r>
                    </w:p>
                  </w:txbxContent>
                </v:textbox>
                <w10:wrap type="topAndBottom"/>
              </v:shape>
            </w:pict>
          </mc:Fallback>
        </mc:AlternateContent>
      </w:r>
      <w:r>
        <w:t>We shall be performing this experiment using the Disk Chopper Spectrometer (DCS), which is a so-called “direct geometry” (fixed incident energy) time-of-flight spectrometer. In this type of instrument (figure 3) bursts of monochromatic neutrons strike the sample at equally spaced times. The energies of the scattered neutrons are determined from their arrival times at the detectors, since we know when the pulses were created as well as the distances D</w:t>
      </w:r>
      <w:r>
        <w:rPr>
          <w:vertAlign w:val="subscript"/>
        </w:rPr>
        <w:t>PS</w:t>
      </w:r>
      <w:r>
        <w:t xml:space="preserve"> from the pulsing device to the sample and D</w:t>
      </w:r>
      <w:r>
        <w:rPr>
          <w:vertAlign w:val="subscript"/>
        </w:rPr>
        <w:t>SD</w:t>
      </w:r>
      <w:r>
        <w:t xml:space="preserve"> from the sample to the detectors. There are two ways to produce a monochromatic pulsed beam at a steady state neutron source. One method is to use a single crystal to monochromate the white beam and a mechanical “chopper” to pulse it; the other method is to use multiple choppers, such as the seven (!) choppers of the DCS.</w:t>
      </w:r>
    </w:p>
    <w:p w:rsidR="002461E4" w:rsidRDefault="002461E4" w:rsidP="002461E4">
      <w:pPr>
        <w:jc w:val="both"/>
      </w:pPr>
    </w:p>
    <w:p w:rsidR="002461E4" w:rsidRDefault="009B406D" w:rsidP="002461E4">
      <w:pPr>
        <w:jc w:val="both"/>
      </w:pPr>
      <w:r>
        <w:rPr>
          <w:noProof/>
        </w:rPr>
        <w:object w:dxaOrig="1440" w:dyaOrig="1440">
          <v:group id="_x0000_s1045" style="position:absolute;left:0;text-align:left;margin-left:9pt;margin-top:45pt;width:424.8pt;height:253.1pt;z-index:251659264;mso-position-vertical-relative:page" coordorigin="1876,2736" coordsize="8496,5062">
            <v:shape id="_x0000_s1046" type="#_x0000_t75" style="position:absolute;left:1876;top:2736;width:6192;height:5062">
              <v:imagedata r:id="rId28" o:title=""/>
            </v:shape>
            <v:shapetype id="_x0000_t202" coordsize="21600,21600" o:spt="202" path="m,l,21600r21600,l21600,xe">
              <v:stroke joinstyle="miter"/>
              <v:path gradientshapeok="t" o:connecttype="rect"/>
            </v:shapetype>
            <v:shape id="_x0000_s1047" type="#_x0000_t202" style="position:absolute;left:7636;top:3456;width:2736;height:1872" stroked="f">
              <v:textbox style="mso-next-textbox:#_x0000_s1047">
                <w:txbxContent>
                  <w:p w:rsidR="00AB2378" w:rsidRDefault="00AB2378" w:rsidP="002461E4">
                    <w:pPr>
                      <w:jc w:val="both"/>
                    </w:pPr>
                    <w:r>
                      <w:rPr>
                        <w:b/>
                      </w:rPr>
                      <w:t>Figure 3.</w:t>
                    </w:r>
                    <w:r>
                      <w:t xml:space="preserve"> </w:t>
                    </w:r>
                    <w:r w:rsidRPr="009334CE">
                      <w:rPr>
                        <w:sz w:val="22"/>
                      </w:rPr>
                      <w:t>A schematic illustration of the scattering geometry for a direct geometry time-of-flight spectrometer such as the DCS.</w:t>
                    </w:r>
                  </w:p>
                </w:txbxContent>
              </v:textbox>
            </v:shape>
            <w10:wrap type="topAndBottom" anchory="page"/>
          </v:group>
          <o:OLEObject Type="Embed" ProgID="Canvas" ShapeID="_x0000_s1046" DrawAspect="Content" ObjectID="_1489990561" r:id="rId29"/>
        </w:object>
      </w:r>
    </w:p>
    <w:p w:rsidR="002461E4" w:rsidRDefault="002461E4" w:rsidP="002461E4">
      <w:pPr>
        <w:jc w:val="both"/>
      </w:pPr>
      <w:r>
        <w:t>Given the initial and final energies of the neutrons, E</w:t>
      </w:r>
      <w:r>
        <w:rPr>
          <w:vertAlign w:val="subscript"/>
        </w:rPr>
        <w:t>i</w:t>
      </w:r>
      <w:r>
        <w:t xml:space="preserve"> and E</w:t>
      </w:r>
      <w:r>
        <w:rPr>
          <w:vertAlign w:val="subscript"/>
        </w:rPr>
        <w:t>f</w:t>
      </w:r>
      <w:r>
        <w:t xml:space="preserve">, the energy transfer </w:t>
      </w:r>
      <w:r>
        <w:rPr>
          <w:position w:val="-10"/>
        </w:rPr>
        <w:object w:dxaOrig="1260" w:dyaOrig="340">
          <v:shape id="_x0000_i1035" type="#_x0000_t75" style="width:62.85pt;height:16.9pt" o:ole="" fillcolor="window">
            <v:imagedata r:id="rId30" o:title=""/>
          </v:shape>
          <o:OLEObject Type="Embed" ProgID="Equation.DSMT4" ShapeID="_x0000_i1035" DrawAspect="Content" ObjectID="_1489990509" r:id="rId31"/>
        </w:object>
      </w:r>
      <w:r>
        <w:t xml:space="preserve"> is trivially obtained. Knowing the scattering angle 2</w:t>
      </w:r>
      <w:r>
        <w:rPr>
          <w:rFonts w:ascii="Symbol" w:hAnsi="Symbol"/>
        </w:rPr>
        <w:t></w:t>
      </w:r>
      <w:r>
        <w:t xml:space="preserve"> we can also calculate the magnitude of the momentum transfer to the sample</w:t>
      </w:r>
      <w:proofErr w:type="gramStart"/>
      <w:r>
        <w:t xml:space="preserve">, </w:t>
      </w:r>
      <w:proofErr w:type="gramEnd"/>
      <w:r>
        <w:rPr>
          <w:position w:val="-10"/>
        </w:rPr>
        <w:object w:dxaOrig="380" w:dyaOrig="320">
          <v:shape id="_x0000_i1036" type="#_x0000_t75" style="width:18.6pt;height:15.9pt" o:ole="" fillcolor="window">
            <v:imagedata r:id="rId32" o:title=""/>
          </v:shape>
          <o:OLEObject Type="Embed" ProgID="Equation.DSMT4" ShapeID="_x0000_i1036" DrawAspect="Content" ObjectID="_1489990510" r:id="rId33"/>
        </w:object>
      </w:r>
      <w:r>
        <w:t>:</w:t>
      </w:r>
    </w:p>
    <w:p w:rsidR="002461E4" w:rsidRDefault="002461E4" w:rsidP="002461E4">
      <w:pPr>
        <w:pStyle w:val="MTDisplayEquation"/>
      </w:pPr>
      <w:r>
        <w:tab/>
      </w:r>
      <w:r>
        <w:rPr>
          <w:position w:val="-14"/>
        </w:rPr>
        <w:object w:dxaOrig="3800" w:dyaOrig="460">
          <v:shape id="_x0000_i1037" type="#_x0000_t75" style="width:189.95pt;height:23.3pt" o:ole="" fillcolor="window">
            <v:imagedata r:id="rId34" o:title=""/>
          </v:shape>
          <o:OLEObject Type="Embed" ProgID="Equation.DSMT4" ShapeID="_x0000_i1037" DrawAspect="Content" ObjectID="_1489990511" r:id="rId3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B406D">
        <w:fldChar w:fldCharType="begin"/>
      </w:r>
      <w:r w:rsidR="009B406D">
        <w:instrText xml:space="preserve"> SEQ MTEqn \c \* Arabic \* MERGEFORMAT </w:instrText>
      </w:r>
      <w:r w:rsidR="009B406D">
        <w:fldChar w:fldCharType="separate"/>
      </w:r>
      <w:r>
        <w:rPr>
          <w:noProof/>
        </w:rPr>
        <w:instrText>2</w:instrText>
      </w:r>
      <w:r w:rsidR="009B406D">
        <w:rPr>
          <w:noProof/>
        </w:rPr>
        <w:fldChar w:fldCharType="end"/>
      </w:r>
      <w:r>
        <w:instrText>)</w:instrText>
      </w:r>
      <w:r>
        <w:fldChar w:fldCharType="end"/>
      </w:r>
    </w:p>
    <w:p w:rsidR="002461E4" w:rsidRDefault="002461E4" w:rsidP="002461E4">
      <w:pPr>
        <w:jc w:val="both"/>
      </w:pPr>
      <w:r>
        <w:t>where m</w:t>
      </w:r>
      <w:r>
        <w:rPr>
          <w:vertAlign w:val="subscript"/>
        </w:rPr>
        <w:t>n</w:t>
      </w:r>
      <w:r>
        <w:t xml:space="preserve"> is the mass of the neutron. (This follows from the definition</w:t>
      </w:r>
      <w:r w:rsidR="008B49C9">
        <w:t xml:space="preserve"> </w:t>
      </w:r>
      <m:oMath>
        <m:acc>
          <m:accPr>
            <m:chr m:val="⃑"/>
            <m:ctrlPr>
              <w:rPr>
                <w:rFonts w:ascii="Cambria Math" w:hAnsi="Cambria Math"/>
              </w:rPr>
            </m:ctrlPr>
          </m:accPr>
          <m:e>
            <m:r>
              <m:rPr>
                <m:sty m:val="p"/>
              </m:rPr>
              <w:rPr>
                <w:rFonts w:ascii="Cambria Math" w:hAnsi="Cambria Math"/>
              </w:rPr>
              <m:t>Q</m:t>
            </m:r>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k</m:t>
                </m:r>
              </m:e>
              <m:sub>
                <m:r>
                  <w:rPr>
                    <w:rFonts w:ascii="Cambria Math" w:hAnsi="Cambria Math"/>
                  </w:rPr>
                  <m:t>i</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k</m:t>
                </m:r>
              </m:e>
              <m:sub>
                <m:r>
                  <w:rPr>
                    <w:rFonts w:ascii="Cambria Math" w:hAnsi="Cambria Math"/>
                  </w:rPr>
                  <m:t>f</m:t>
                </m:r>
              </m:sub>
            </m:sSub>
          </m:e>
        </m:acc>
      </m:oMath>
      <w:r>
        <w:t xml:space="preserve">  and the relationship between the magnitude of a neutron’s wave vector, k, and its energy E</w:t>
      </w:r>
      <w:proofErr w:type="gramStart"/>
      <w:r>
        <w:t xml:space="preserve">: </w:t>
      </w:r>
      <w:proofErr w:type="gramEnd"/>
      <w:r>
        <w:rPr>
          <w:position w:val="-10"/>
        </w:rPr>
        <w:object w:dxaOrig="1500" w:dyaOrig="360">
          <v:shape id="_x0000_i1038" type="#_x0000_t75" style="width:75.4pt;height:18.25pt" o:ole="" fillcolor="window">
            <v:imagedata r:id="rId36" o:title=""/>
          </v:shape>
          <o:OLEObject Type="Embed" ProgID="Equation.DSMT4" ShapeID="_x0000_i1038" DrawAspect="Content" ObjectID="_1489990512" r:id="rId37"/>
        </w:object>
      </w:r>
      <w:r>
        <w:t>.)</w:t>
      </w:r>
    </w:p>
    <w:p w:rsidR="002461E4" w:rsidRDefault="002461E4" w:rsidP="002461E4">
      <w:pPr>
        <w:jc w:val="both"/>
      </w:pPr>
    </w:p>
    <w:p w:rsidR="002461E4" w:rsidRDefault="002461E4" w:rsidP="002461E4">
      <w:pPr>
        <w:jc w:val="both"/>
      </w:pPr>
      <w:r>
        <w:lastRenderedPageBreak/>
        <w:t xml:space="preserve">The data acquisition system separately accumulates neutron counts for each of the 913 DCS detectors. Furthermore the time between pulses, T, is normally divided into 1000 time channels of equal width </w:t>
      </w:r>
      <w:r>
        <w:rPr>
          <w:rFonts w:ascii="Symbol" w:hAnsi="Symbol"/>
        </w:rPr>
        <w:t></w:t>
      </w:r>
      <w:r>
        <w:t>t = 0.001T and each neutron event in a given detector is stored in one of these time channels according to its time of arrival at the detector. Thus the data acquisition system generates a two-dimensional array of counts I(i,j) as a function of detector index i and time channel index j. This array is accumulated in a “histogramming memory” which is resident in the data acquisition computer. At the end of each run cycle the array is saved, along with other pertinent information, to the hard disk of the instrument computer.</w:t>
      </w:r>
    </w:p>
    <w:p w:rsidR="002B0782" w:rsidRDefault="002B0782" w:rsidP="002461E4">
      <w:pPr>
        <w:jc w:val="both"/>
      </w:pPr>
    </w:p>
    <w:p w:rsidR="002B0782" w:rsidRDefault="002B0782" w:rsidP="002B0782">
      <w:pPr>
        <w:jc w:val="both"/>
      </w:pPr>
      <w:r>
        <w:t xml:space="preserve">With the sample environment mounted on the spectrometer, we can control and monitor the temperature remotely, but care must be taken not to exceed 110 K so that methane does not desorb from the sample. The choice of </w:t>
      </w:r>
      <w:r w:rsidR="00391D97">
        <w:t xml:space="preserve">incident </w:t>
      </w:r>
      <w:r>
        <w:t>wavelength is critical to the experiment and several factors must be considered. These include intensity at the sample (which peaks, remaining roughly constant, between ~2.5 and ~4.5 Å, see Appendix A), the width of the elastic energy resolution function (which roughly varies as 1/</w:t>
      </w:r>
      <w:r>
        <w:rPr>
          <w:rFonts w:ascii="Symbol" w:hAnsi="Symbol"/>
        </w:rPr>
        <w:t></w:t>
      </w:r>
      <w:r>
        <w:rPr>
          <w:vertAlign w:val="superscript"/>
        </w:rPr>
        <w:t>3</w:t>
      </w:r>
      <w:r>
        <w:t>), the available Q range (which varies as 1/</w:t>
      </w:r>
      <w:r>
        <w:rPr>
          <w:rFonts w:ascii="Symbol" w:hAnsi="Symbol"/>
        </w:rPr>
        <w:t></w:t>
      </w:r>
      <w:r>
        <w:t>), and concerns about “frame overlap” problems. A related consideration is the available range in sample energy gain (neutron energy loss).</w:t>
      </w:r>
    </w:p>
    <w:p w:rsidR="002B0782" w:rsidRDefault="002B0782" w:rsidP="002B0782">
      <w:pPr>
        <w:jc w:val="both"/>
      </w:pPr>
    </w:p>
    <w:p w:rsidR="002B0782" w:rsidRDefault="002B0782" w:rsidP="002B0782">
      <w:pPr>
        <w:jc w:val="both"/>
      </w:pP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68580</wp:posOffset>
                </wp:positionV>
                <wp:extent cx="5303520" cy="731520"/>
                <wp:effectExtent l="19050" t="20955" r="20955" b="19050"/>
                <wp:wrapTopAndBottom/>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731520"/>
                        </a:xfrm>
                        <a:prstGeom prst="rect">
                          <a:avLst/>
                        </a:prstGeom>
                        <a:solidFill>
                          <a:srgbClr val="FFFFFF"/>
                        </a:solidFill>
                        <a:ln w="38100" cmpd="dbl">
                          <a:solidFill>
                            <a:srgbClr val="000000"/>
                          </a:solidFill>
                          <a:miter lim="800000"/>
                          <a:headEnd/>
                          <a:tailEnd/>
                        </a:ln>
                      </wps:spPr>
                      <wps:txbx>
                        <w:txbxContent>
                          <w:p w:rsidR="00AB2378" w:rsidRDefault="00AB2378" w:rsidP="002B0782">
                            <w:pPr>
                              <w:jc w:val="both"/>
                            </w:pPr>
                            <w:r>
                              <w:t xml:space="preserve">What is the maximum theoretical sample energy gain that can be measured when the incident energy is </w:t>
                            </w:r>
                            <w:proofErr w:type="spellStart"/>
                            <w:r>
                              <w:t>E</w:t>
                            </w:r>
                            <w:r>
                              <w:rPr>
                                <w:vertAlign w:val="subscript"/>
                              </w:rPr>
                              <w:t>i</w:t>
                            </w:r>
                            <w:proofErr w:type="spellEnd"/>
                            <w:r>
                              <w:t>, and how long would it take to measure the intensity of neutrons scattered with this change in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0;margin-top:5.4pt;width:417.6pt;height:5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" strokeweight="3pt">
                <v:stroke linestyle="thinThin"/>
                <v:textbox>
                  <w:txbxContent>
                    <w:p w:rsidR="00AB2378" w:rsidRDefault="00AB2378" w:rsidP="002B0782">
                      <w:pPr>
                        <w:jc w:val="both"/>
                      </w:pPr>
                      <w:r>
                        <w:t xml:space="preserve">What is the maximum theoretical sample energy gain that can be measured when the incident energy is </w:t>
                      </w:r>
                      <w:proofErr w:type="spellStart"/>
                      <w:r>
                        <w:t>E</w:t>
                      </w:r>
                      <w:r>
                        <w:rPr>
                          <w:vertAlign w:val="subscript"/>
                        </w:rPr>
                        <w:t>i</w:t>
                      </w:r>
                      <w:proofErr w:type="spellEnd"/>
                      <w:r>
                        <w:t>, and how long would it take to measure the intensity of neutrons scattered with this change in energy?</w:t>
                      </w:r>
                    </w:p>
                  </w:txbxContent>
                </v:textbox>
                <w10:wrap type="topAndBottom"/>
              </v:shape>
            </w:pict>
          </mc:Fallback>
        </mc:AlternateContent>
      </w:r>
    </w:p>
    <w:p w:rsidR="002B0782" w:rsidRDefault="002B0782" w:rsidP="002B0782">
      <w:pPr>
        <w:jc w:val="both"/>
      </w:pPr>
      <w:r>
        <w:t xml:space="preserve">Overnight you </w:t>
      </w:r>
      <w:r w:rsidR="00391D97">
        <w:t xml:space="preserve">will be </w:t>
      </w:r>
      <w:r>
        <w:t>collect</w:t>
      </w:r>
      <w:r w:rsidR="00391D97">
        <w:t>ing</w:t>
      </w:r>
      <w:r>
        <w:t xml:space="preserve"> data. </w:t>
      </w:r>
      <w:r w:rsidR="00391D97">
        <w:t>To this end, y</w:t>
      </w:r>
      <w:r>
        <w:t>ou will need to define a “sequence” consisting of several “runs” plus at least one change of sample temperature and probably wavelength. Each run is divided into a set of “cycles” that are of defined lengths of time. At the end of each cycle the temperature is recorded and the data are backed up to the disk. Having defined the runs we shall start the overnight sequence of measurements. Next day we shall stop the measurements and start into the data reduction.</w:t>
      </w:r>
    </w:p>
    <w:p w:rsidR="002461E4" w:rsidRDefault="002461E4" w:rsidP="002461E4">
      <w:pPr>
        <w:jc w:val="both"/>
      </w:pPr>
    </w:p>
    <w:p w:rsidR="002461E4" w:rsidRDefault="002461E4" w:rsidP="002461E4">
      <w:pPr>
        <w:jc w:val="both"/>
      </w:pPr>
      <w:r>
        <w:t xml:space="preserve">In the experimental runs we shall collect intensity histograms I(i,j) for </w:t>
      </w:r>
      <w:r>
        <w:rPr>
          <w:szCs w:val="2"/>
        </w:rPr>
        <w:t>the sample</w:t>
      </w:r>
      <w:r>
        <w:t xml:space="preserve"> at </w:t>
      </w:r>
      <w:r w:rsidR="00391D97">
        <w:t>at least two</w:t>
      </w:r>
      <w:r>
        <w:t xml:space="preserve"> temperatures. Using previously acquired intensity histograms for a vanadium sample and for a “dark count” run with the beam shutter closed, we shal</w:t>
      </w:r>
      <w:r w:rsidR="00B56754">
        <w:t xml:space="preserve">l reduce the data to obtain </w:t>
      </w:r>
      <w:r>
        <w:t xml:space="preserve">the scattering </w:t>
      </w:r>
      <w:proofErr w:type="gramStart"/>
      <w:r>
        <w:t xml:space="preserve">function </w:t>
      </w:r>
      <w:proofErr w:type="gramEnd"/>
      <w:r>
        <w:rPr>
          <w:position w:val="-10"/>
        </w:rPr>
        <w:object w:dxaOrig="780" w:dyaOrig="320">
          <v:shape id="_x0000_i1039" type="#_x0000_t75" style="width:38.85pt;height:15.9pt" o:ole="" fillcolor="window">
            <v:imagedata r:id="rId17" o:title=""/>
          </v:shape>
          <o:OLEObject Type="Embed" ProgID="Equation.DSMT4" ShapeID="_x0000_i1039" DrawAspect="Content" ObjectID="_1489990513" r:id="rId38"/>
        </w:object>
      </w:r>
      <w:r>
        <w:t xml:space="preserve">, and various cuts in both Q and </w:t>
      </w:r>
      <w:r>
        <w:rPr>
          <w:rFonts w:ascii="Symbol" w:hAnsi="Symbol"/>
        </w:rPr>
        <w:t></w:t>
      </w:r>
      <w:r>
        <w:t>.</w:t>
      </w:r>
    </w:p>
    <w:p w:rsidR="002461E4" w:rsidRDefault="002461E4" w:rsidP="002461E4">
      <w:pPr>
        <w:jc w:val="both"/>
        <w:rPr>
          <w:u w:val="single"/>
        </w:rPr>
      </w:pPr>
    </w:p>
    <w:p w:rsidR="002461E4" w:rsidRDefault="002461E4" w:rsidP="002461E4">
      <w:pPr>
        <w:pStyle w:val="Heading3"/>
        <w:jc w:val="center"/>
        <w:rPr>
          <w:rFonts w:ascii="Times New Roman" w:hAnsi="Times New Roman"/>
          <w:sz w:val="24"/>
          <w:u w:val="single"/>
        </w:rPr>
      </w:pPr>
      <w:r>
        <w:rPr>
          <w:rFonts w:ascii="Times New Roman" w:hAnsi="Times New Roman"/>
          <w:sz w:val="24"/>
          <w:u w:val="single"/>
        </w:rPr>
        <w:t>IV. Data reduction</w:t>
      </w:r>
    </w:p>
    <w:p w:rsidR="002461E4" w:rsidRDefault="002461E4" w:rsidP="002461E4">
      <w:pPr>
        <w:pStyle w:val="BodyText"/>
      </w:pPr>
    </w:p>
    <w:p w:rsidR="002461E4" w:rsidRDefault="002461E4" w:rsidP="002461E4">
      <w:pPr>
        <w:pStyle w:val="BodyText"/>
      </w:pPr>
      <w:r>
        <w:t>In this section we shall simply indicate some of the more important steps in the data reduction process.  We shall go into greater detail in our discussions at the time that the data reduction takes place.</w:t>
      </w:r>
    </w:p>
    <w:p w:rsidR="002461E4" w:rsidRDefault="002461E4" w:rsidP="002461E4">
      <w:pPr>
        <w:pStyle w:val="BodyText"/>
      </w:pPr>
    </w:p>
    <w:p w:rsidR="002461E4" w:rsidRDefault="002461E4" w:rsidP="002461E4">
      <w:pPr>
        <w:pStyle w:val="BodyText"/>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777240</wp:posOffset>
                </wp:positionV>
                <wp:extent cx="5207000" cy="365760"/>
                <wp:effectExtent l="19050" t="26035" r="22225" b="27305"/>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365760"/>
                        </a:xfrm>
                        <a:prstGeom prst="rect">
                          <a:avLst/>
                        </a:prstGeom>
                        <a:solidFill>
                          <a:srgbClr val="FFFFFF"/>
                        </a:solidFill>
                        <a:ln w="38100" cmpd="dbl">
                          <a:solidFill>
                            <a:srgbClr val="000000"/>
                          </a:solidFill>
                          <a:miter lim="800000"/>
                          <a:headEnd/>
                          <a:tailEnd/>
                        </a:ln>
                      </wps:spPr>
                      <wps:txbx>
                        <w:txbxContent>
                          <w:p w:rsidR="00AB2378" w:rsidRDefault="00AB2378" w:rsidP="002461E4">
                            <w:r>
                              <w:t>Where does the time independent background come 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left:0;text-align:left;margin-left:18pt;margin-top:61.2pt;width:410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" strokeweight="3pt">
                <v:stroke linestyle="thinThin"/>
                <v:textbox>
                  <w:txbxContent>
                    <w:p w:rsidR="00AB2378" w:rsidRDefault="00AB2378" w:rsidP="002461E4">
                      <w:r>
                        <w:t>Where does the time independent background come from?</w:t>
                      </w:r>
                    </w:p>
                  </w:txbxContent>
                </v:textbox>
                <w10:wrap type="topAndBottom"/>
              </v:shape>
            </w:pict>
          </mc:Fallback>
        </mc:AlternateContent>
      </w:r>
      <w:r w:rsidR="00391D97">
        <w:t>In each experiment, t</w:t>
      </w:r>
      <w:r>
        <w:t xml:space="preserve">he measured scattering </w:t>
      </w:r>
      <w:r w:rsidR="00391D97">
        <w:t xml:space="preserve">includes </w:t>
      </w:r>
      <w:r>
        <w:t xml:space="preserve">intrinsic scattering from the sample </w:t>
      </w:r>
      <w:r w:rsidR="00391D97">
        <w:t>plus</w:t>
      </w:r>
      <w:r>
        <w:t xml:space="preserve"> background </w:t>
      </w:r>
      <w:r w:rsidR="00391D97">
        <w:t xml:space="preserve">scattering </w:t>
      </w:r>
      <w:r>
        <w:t xml:space="preserve">intensity. Before </w:t>
      </w:r>
      <w:r w:rsidR="00391D97">
        <w:t xml:space="preserve">we </w:t>
      </w:r>
      <w:r>
        <w:t>do any data anal</w:t>
      </w:r>
      <w:r w:rsidR="00391D97">
        <w:t>ysis we need to subtract a time-</w:t>
      </w:r>
      <w:r>
        <w:t>independent background from each of the runs.</w:t>
      </w:r>
    </w:p>
    <w:p w:rsidR="002461E4" w:rsidRDefault="002461E4" w:rsidP="002461E4">
      <w:pPr>
        <w:jc w:val="both"/>
      </w:pPr>
    </w:p>
    <w:p w:rsidR="002461E4" w:rsidRDefault="002461E4" w:rsidP="002461E4">
      <w:pPr>
        <w:jc w:val="both"/>
      </w:pPr>
    </w:p>
    <w:p w:rsidR="002461E4" w:rsidRDefault="002461E4" w:rsidP="002461E4">
      <w:pPr>
        <w:jc w:val="both"/>
        <w:rPr>
          <w:b/>
        </w:rPr>
      </w:pPr>
    </w:p>
    <w:p w:rsidR="002461E4" w:rsidRDefault="002461E4" w:rsidP="002461E4">
      <w:pPr>
        <w:pStyle w:val="BodyText"/>
      </w:pPr>
      <w:r>
        <w:t xml:space="preserve">Neglecting effects such as self-shielding and multiple scattering the scattering in detector i and time channel j may be related to the corresponding double differential cross section </w:t>
      </w:r>
      <w:r>
        <w:rPr>
          <w:position w:val="-14"/>
        </w:rPr>
        <w:object w:dxaOrig="1280" w:dyaOrig="400">
          <v:shape id="_x0000_i1040" type="#_x0000_t75" style="width:63.9pt;height:20.3pt" o:ole="" fillcolor="window">
            <v:imagedata r:id="rId39" o:title=""/>
          </v:shape>
          <o:OLEObject Type="Embed" ProgID="Equation.DSMT4" ShapeID="_x0000_i1040" DrawAspect="Content" ObjectID="_1489990514" r:id="rId40"/>
        </w:object>
      </w:r>
      <w:r>
        <w:t xml:space="preserve"> (note that this is per unit time, not energy) in the following fashion:</w:t>
      </w:r>
    </w:p>
    <w:p w:rsidR="002461E4" w:rsidRDefault="002461E4" w:rsidP="002461E4">
      <w:pPr>
        <w:pStyle w:val="MTDisplayEquation"/>
      </w:pPr>
      <w:r>
        <w:tab/>
      </w:r>
      <w:r>
        <w:rPr>
          <w:position w:val="-36"/>
        </w:rPr>
        <w:object w:dxaOrig="3540" w:dyaOrig="800">
          <v:shape id="_x0000_i1041" type="#_x0000_t75" style="width:177.15pt;height:39.9pt" o:ole="" fillcolor="window">
            <v:imagedata r:id="rId41" o:title=""/>
          </v:shape>
          <o:OLEObject Type="Embed" ProgID="Equation.DSMT4" ShapeID="_x0000_i1041" DrawAspect="Content" ObjectID="_1489990515" r:id="rId4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B406D">
        <w:fldChar w:fldCharType="begin"/>
      </w:r>
      <w:r w:rsidR="009B406D">
        <w:instrText xml:space="preserve"> SEQ MTEqn \c \* Arabic \* MERGEFORMAT </w:instrText>
      </w:r>
      <w:r w:rsidR="009B406D">
        <w:fldChar w:fldCharType="separate"/>
      </w:r>
      <w:r>
        <w:rPr>
          <w:noProof/>
        </w:rPr>
        <w:instrText>3</w:instrText>
      </w:r>
      <w:r w:rsidR="009B406D">
        <w:rPr>
          <w:noProof/>
        </w:rPr>
        <w:fldChar w:fldCharType="end"/>
      </w:r>
      <w:r>
        <w:instrText>)</w:instrText>
      </w:r>
      <w:r>
        <w:fldChar w:fldCharType="end"/>
      </w:r>
    </w:p>
    <w:p w:rsidR="002461E4" w:rsidRDefault="002461E4" w:rsidP="002461E4">
      <w:pPr>
        <w:jc w:val="both"/>
      </w:pPr>
      <w:r>
        <w:t xml:space="preserve">where </w:t>
      </w:r>
      <w:r>
        <w:sym w:font="Symbol" w:char="F044"/>
      </w:r>
      <w:r>
        <w:sym w:font="Symbol" w:char="F057"/>
      </w:r>
      <w:r>
        <w:t xml:space="preserve">, the solid angle subtended by detector i, and </w:t>
      </w:r>
      <w:r>
        <w:sym w:font="Symbol" w:char="F044"/>
      </w:r>
      <w:r>
        <w:t>t, the width of time channel j, are (for these measurements) presumed to be independent of i and j respectively, N</w:t>
      </w:r>
      <w:r>
        <w:rPr>
          <w:vertAlign w:val="subscript"/>
        </w:rPr>
        <w:t>m</w:t>
      </w:r>
      <w:r>
        <w:t xml:space="preserve"> is the number of sample molecules in the beam, </w:t>
      </w:r>
      <w:r>
        <w:sym w:font="Symbol" w:char="F068"/>
      </w:r>
      <w:r>
        <w:rPr>
          <w:vertAlign w:val="subscript"/>
        </w:rPr>
        <w:t>ij</w:t>
      </w:r>
      <w:r>
        <w:t xml:space="preserve"> is the efficiency of detector i for neutrons detected in time channel j, and I</w:t>
      </w:r>
      <w:r>
        <w:rPr>
          <w:vertAlign w:val="subscript"/>
        </w:rPr>
        <w:t>BM</w:t>
      </w:r>
      <w:r>
        <w:t xml:space="preserve"> and </w:t>
      </w:r>
      <w:r>
        <w:sym w:font="Symbol" w:char="F068"/>
      </w:r>
      <w:r>
        <w:rPr>
          <w:vertAlign w:val="subscript"/>
        </w:rPr>
        <w:t>BM</w:t>
      </w:r>
      <w:r>
        <w:t xml:space="preserve"> are respectively the counts and the efficiency of the beam monitor (situated upstream of the sample).</w:t>
      </w:r>
    </w:p>
    <w:p w:rsidR="002461E4" w:rsidRDefault="002461E4" w:rsidP="002461E4"/>
    <w:p w:rsidR="002461E4" w:rsidRDefault="002461E4" w:rsidP="002461E4">
      <w:pPr>
        <w:jc w:val="both"/>
      </w:pPr>
      <w:r>
        <w:t xml:space="preserve">Since we are not trying to extract an absolute cross section we can neglect the multiplicative constants in the above equation, but we should not ignore the detector efficiency function </w:t>
      </w:r>
      <w:r>
        <w:sym w:font="Symbol" w:char="F068"/>
      </w:r>
      <w:r>
        <w:rPr>
          <w:vertAlign w:val="subscript"/>
        </w:rPr>
        <w:t>ij</w:t>
      </w:r>
      <w:r>
        <w:t xml:space="preserve">. Since all of the detectors are to first order identical it is not unreasonable to treat </w:t>
      </w:r>
      <w:r>
        <w:sym w:font="Symbol" w:char="F068"/>
      </w:r>
      <w:r>
        <w:rPr>
          <w:vertAlign w:val="subscript"/>
        </w:rPr>
        <w:t>ij</w:t>
      </w:r>
      <w:r>
        <w:t xml:space="preserve"> as the product of two terms, a function </w:t>
      </w:r>
      <w:r>
        <w:sym w:font="Symbol" w:char="F068"/>
      </w:r>
      <w:r>
        <w:rPr>
          <w:vertAlign w:val="subscript"/>
        </w:rPr>
        <w:t>i0</w:t>
      </w:r>
      <w:r>
        <w:t xml:space="preserve"> which represents the efficiency of detector i for elastically scattered neutrons and a detector-independent function f</w:t>
      </w:r>
      <w:r>
        <w:rPr>
          <w:vertAlign w:val="subscript"/>
        </w:rPr>
        <w:t>j</w:t>
      </w:r>
      <w:r>
        <w:t xml:space="preserve"> that describes the energy dependence of the efficiency of the detectors. The correction for differences in detector response, i.e. the determination of </w:t>
      </w:r>
      <w:r>
        <w:sym w:font="Symbol" w:char="F068"/>
      </w:r>
      <w:r>
        <w:rPr>
          <w:vertAlign w:val="subscript"/>
        </w:rPr>
        <w:t>i0</w:t>
      </w:r>
      <w:r>
        <w:t>, is performed using the results of a measurement with a vanadium sample.</w:t>
      </w:r>
    </w:p>
    <w:p w:rsidR="002461E4" w:rsidRDefault="002461E4" w:rsidP="002461E4">
      <w:pPr>
        <w:jc w:val="both"/>
        <w:rPr>
          <w:b/>
        </w:rPr>
      </w:pPr>
    </w:p>
    <w:p w:rsidR="002461E4" w:rsidRDefault="002461E4" w:rsidP="002461E4">
      <w:pPr>
        <w:jc w:val="both"/>
        <w:rPr>
          <w:b/>
        </w:rPr>
      </w:pPr>
      <w:r>
        <w:rPr>
          <w:b/>
          <w:noProof/>
        </w:rPr>
        <mc:AlternateContent>
          <mc:Choice Requires="wps">
            <w:drawing>
              <wp:anchor distT="0" distB="0" distL="114300" distR="114300" simplePos="0" relativeHeight="251661312" behindDoc="0" locked="0" layoutInCell="0" allowOverlap="1">
                <wp:simplePos x="0" y="0"/>
                <wp:positionH relativeFrom="column">
                  <wp:posOffset>142240</wp:posOffset>
                </wp:positionH>
                <wp:positionV relativeFrom="paragraph">
                  <wp:posOffset>647700</wp:posOffset>
                </wp:positionV>
                <wp:extent cx="5207000" cy="358140"/>
                <wp:effectExtent l="27940" t="24130" r="22860" b="27305"/>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358140"/>
                        </a:xfrm>
                        <a:prstGeom prst="rect">
                          <a:avLst/>
                        </a:prstGeom>
                        <a:solidFill>
                          <a:srgbClr val="FFFFFF"/>
                        </a:solidFill>
                        <a:ln w="38100" cmpd="dbl">
                          <a:solidFill>
                            <a:srgbClr val="000000"/>
                          </a:solidFill>
                          <a:miter lim="800000"/>
                          <a:headEnd/>
                          <a:tailEnd/>
                        </a:ln>
                      </wps:spPr>
                      <wps:txbx>
                        <w:txbxContent>
                          <w:p w:rsidR="00AB2378" w:rsidRDefault="00AB2378" w:rsidP="002461E4">
                            <w:r>
                              <w:t>What are these factors?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11.2pt;margin-top:51pt;width:410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" o:allowincell="f" strokeweight="3pt">
                <v:stroke linestyle="thinThin"/>
                <v:textbox>
                  <w:txbxContent>
                    <w:p w:rsidR="00AB2378" w:rsidRDefault="00AB2378" w:rsidP="002461E4">
                      <w:r>
                        <w:t>What are these factors?</w:t>
                      </w:r>
                    </w:p>
                  </w:txbxContent>
                </v:textbox>
                <w10:wrap type="topAndBottom"/>
              </v:shape>
            </w:pict>
          </mc:Fallback>
        </mc:AlternateContent>
      </w:r>
      <w:r>
        <w:t>The correction of the data for the energy dependence of the efficiency is achieved by calculation, knowing the various factors that affect the probability that a neutron is absorbed within a detector.</w:t>
      </w:r>
    </w:p>
    <w:p w:rsidR="002461E4" w:rsidRDefault="002461E4" w:rsidP="002461E4">
      <w:pPr>
        <w:jc w:val="both"/>
      </w:pPr>
    </w:p>
    <w:p w:rsidR="002461E4" w:rsidRDefault="002461E4" w:rsidP="002461E4">
      <w:pPr>
        <w:jc w:val="both"/>
      </w:pPr>
      <w:r>
        <w:t xml:space="preserve">To improve statistics, we may define several detector groups, each of which includes detectors within a specified range of angles. The differential cross section </w:t>
      </w:r>
      <w:r>
        <w:rPr>
          <w:position w:val="-10"/>
        </w:rPr>
        <w:object w:dxaOrig="1180" w:dyaOrig="360">
          <v:shape id="_x0000_i1042" type="#_x0000_t75" style="width:59.15pt;height:18.25pt" o:ole="" fillcolor="window">
            <v:imagedata r:id="rId43" o:title=""/>
          </v:shape>
          <o:OLEObject Type="Embed" ProgID="Equation.DSMT4" ShapeID="_x0000_i1042" DrawAspect="Content" ObjectID="_1489990516" r:id="rId44"/>
        </w:object>
      </w:r>
      <w:r>
        <w:t xml:space="preserve"> for all detectors in a group will be summed and divided by the number of detectors in the group. Having obtained a quantity proportional to </w:t>
      </w:r>
      <w:r>
        <w:rPr>
          <w:position w:val="-10"/>
        </w:rPr>
        <w:object w:dxaOrig="1180" w:dyaOrig="360">
          <v:shape id="_x0000_i1043" type="#_x0000_t75" style="width:59.15pt;height:18.25pt" o:ole="" fillcolor="window">
            <v:imagedata r:id="rId43" o:title=""/>
          </v:shape>
          <o:OLEObject Type="Embed" ProgID="Equation.DSMT4" ShapeID="_x0000_i1043" DrawAspect="Content" ObjectID="_1489990517" r:id="rId45"/>
        </w:object>
      </w:r>
      <w:r>
        <w:t xml:space="preserve"> we must now compute </w:t>
      </w:r>
      <w:r>
        <w:rPr>
          <w:position w:val="-10"/>
        </w:rPr>
        <w:object w:dxaOrig="1240" w:dyaOrig="360">
          <v:shape id="_x0000_i1044" type="#_x0000_t75" style="width:62.55pt;height:18.25pt" o:ole="" fillcolor="window">
            <v:imagedata r:id="rId10" o:title=""/>
          </v:shape>
          <o:OLEObject Type="Embed" ProgID="Equation.DSMT4" ShapeID="_x0000_i1044" DrawAspect="Content" ObjectID="_1489990518" r:id="rId46"/>
        </w:object>
      </w:r>
      <w:r>
        <w:t xml:space="preserve"> and </w:t>
      </w:r>
      <w:proofErr w:type="gramStart"/>
      <w:r>
        <w:t xml:space="preserve">finally </w:t>
      </w:r>
      <w:proofErr w:type="gramEnd"/>
      <w:r>
        <w:rPr>
          <w:position w:val="-10"/>
        </w:rPr>
        <w:object w:dxaOrig="780" w:dyaOrig="320">
          <v:shape id="_x0000_i1045" type="#_x0000_t75" style="width:38.85pt;height:15.9pt" o:ole="" fillcolor="window">
            <v:imagedata r:id="rId17" o:title=""/>
          </v:shape>
          <o:OLEObject Type="Embed" ProgID="Equation.DSMT4" ShapeID="_x0000_i1045" DrawAspect="Content" ObjectID="_1489990519" r:id="rId47"/>
        </w:object>
      </w:r>
      <w:r>
        <w:t xml:space="preserve">. Since a neutron’s energy E is related to its time-of-flight t over a fixed distance </w:t>
      </w:r>
      <w:proofErr w:type="gramStart"/>
      <w:r>
        <w:t xml:space="preserve">as </w:t>
      </w:r>
      <w:proofErr w:type="gramEnd"/>
      <w:r>
        <w:rPr>
          <w:position w:val="-6"/>
        </w:rPr>
        <w:object w:dxaOrig="720" w:dyaOrig="320">
          <v:shape id="_x0000_i1046" type="#_x0000_t75" style="width:36.15pt;height:15.9pt" o:ole="" fillcolor="window">
            <v:imagedata r:id="rId48" o:title=""/>
          </v:shape>
          <o:OLEObject Type="Embed" ProgID="Equation.DSMT4" ShapeID="_x0000_i1046" DrawAspect="Content" ObjectID="_1489990520" r:id="rId49"/>
        </w:object>
      </w:r>
      <w:r>
        <w:t xml:space="preserve">, it follows that </w:t>
      </w:r>
      <w:r>
        <w:rPr>
          <w:position w:val="-6"/>
        </w:rPr>
        <w:object w:dxaOrig="1040" w:dyaOrig="320">
          <v:shape id="_x0000_i1047" type="#_x0000_t75" style="width:51.7pt;height:15.9pt" o:ole="" fillcolor="window">
            <v:imagedata r:id="rId50" o:title=""/>
          </v:shape>
          <o:OLEObject Type="Embed" ProgID="Equation.DSMT4" ShapeID="_x0000_i1047" DrawAspect="Content" ObjectID="_1489990521" r:id="rId51"/>
        </w:object>
      </w:r>
      <w:r>
        <w:t>. Hence</w:t>
      </w:r>
    </w:p>
    <w:p w:rsidR="002461E4" w:rsidRDefault="002461E4" w:rsidP="002461E4">
      <w:pPr>
        <w:ind w:left="1440"/>
      </w:pPr>
      <w:r>
        <w:rPr>
          <w:position w:val="-32"/>
        </w:rPr>
        <w:object w:dxaOrig="4560" w:dyaOrig="760">
          <v:shape id="_x0000_i1048" type="#_x0000_t75" style="width:228.15pt;height:38.55pt" o:ole="" fillcolor="window">
            <v:imagedata r:id="rId52" o:title=""/>
          </v:shape>
          <o:OLEObject Type="Embed" ProgID="Equation.DSMT4" ShapeID="_x0000_i1048" DrawAspect="Content" ObjectID="_1489990522" r:id="rId53"/>
        </w:object>
      </w:r>
      <w:r>
        <w:tab/>
      </w:r>
      <w:r>
        <w:tab/>
      </w:r>
      <w:r>
        <w:tab/>
        <w:t xml:space="preserve">       </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9B406D">
        <w:fldChar w:fldCharType="begin"/>
      </w:r>
      <w:r w:rsidR="009B406D">
        <w:instrText xml:space="preserve"> SEQ MTEqn \c \* Arabic \* MERGEFORMAT </w:instrText>
      </w:r>
      <w:r w:rsidR="009B406D">
        <w:fldChar w:fldCharType="separate"/>
      </w:r>
      <w:r>
        <w:rPr>
          <w:noProof/>
        </w:rPr>
        <w:instrText>4</w:instrText>
      </w:r>
      <w:r w:rsidR="009B406D">
        <w:rPr>
          <w:noProof/>
        </w:rPr>
        <w:fldChar w:fldCharType="end"/>
      </w:r>
      <w:r>
        <w:instrText>)</w:instrText>
      </w:r>
      <w:r>
        <w:fldChar w:fldCharType="end"/>
      </w:r>
    </w:p>
    <w:p w:rsidR="002461E4" w:rsidRDefault="002461E4" w:rsidP="002461E4">
      <w:pPr>
        <w:jc w:val="both"/>
      </w:pPr>
      <w:r>
        <w:t xml:space="preserve">To obtain </w:t>
      </w:r>
      <w:r>
        <w:rPr>
          <w:position w:val="-10"/>
        </w:rPr>
        <w:object w:dxaOrig="780" w:dyaOrig="320">
          <v:shape id="_x0000_i1049" type="#_x0000_t75" style="width:38.85pt;height:15.9pt" o:ole="" fillcolor="window">
            <v:imagedata r:id="rId17" o:title=""/>
          </v:shape>
          <o:OLEObject Type="Embed" ProgID="Equation.DSMT4" ShapeID="_x0000_i1049" DrawAspect="Content" ObjectID="_1489990523" r:id="rId54"/>
        </w:object>
      </w:r>
      <w:r>
        <w:t>we simply divide by k</w:t>
      </w:r>
      <w:r>
        <w:rPr>
          <w:vertAlign w:val="subscript"/>
        </w:rPr>
        <w:t>f</w:t>
      </w:r>
      <w:r>
        <w:t xml:space="preserve"> (see eq. 1). Equivalently we multiply by another factor of t.</w:t>
      </w:r>
    </w:p>
    <w:p w:rsidR="002461E4" w:rsidRDefault="002461E4" w:rsidP="002461E4">
      <w:pPr>
        <w:jc w:val="center"/>
      </w:pPr>
    </w:p>
    <w:p w:rsidR="002461E4" w:rsidRDefault="00051F99" w:rsidP="002461E4">
      <w:pPr>
        <w:jc w:val="both"/>
      </w:pPr>
      <w:r>
        <w:rPr>
          <w:noProof/>
        </w:rPr>
        <mc:AlternateContent>
          <mc:Choice Requires="wps">
            <w:drawing>
              <wp:anchor distT="0" distB="0" distL="114300" distR="114300" simplePos="0" relativeHeight="251668480" behindDoc="0" locked="0" layoutInCell="1" allowOverlap="1" wp14:anchorId="3E1A2C58" wp14:editId="0D2411A6">
                <wp:simplePos x="0" y="0"/>
                <wp:positionH relativeFrom="column">
                  <wp:posOffset>1270</wp:posOffset>
                </wp:positionH>
                <wp:positionV relativeFrom="paragraph">
                  <wp:posOffset>1642110</wp:posOffset>
                </wp:positionV>
                <wp:extent cx="5445760" cy="392430"/>
                <wp:effectExtent l="19050" t="19050" r="21590" b="26670"/>
                <wp:wrapTopAndBottom/>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392430"/>
                        </a:xfrm>
                        <a:prstGeom prst="rect">
                          <a:avLst/>
                        </a:prstGeom>
                        <a:solidFill>
                          <a:srgbClr val="FFFFFF"/>
                        </a:solidFill>
                        <a:ln w="38100" cmpd="dbl">
                          <a:solidFill>
                            <a:srgbClr val="000000"/>
                          </a:solidFill>
                          <a:miter lim="800000"/>
                          <a:headEnd/>
                          <a:tailEnd/>
                        </a:ln>
                      </wps:spPr>
                      <wps:txbx>
                        <w:txbxContent>
                          <w:p w:rsidR="00AB2378" w:rsidRDefault="00AB2378" w:rsidP="002461E4">
                            <w:r>
                              <w:t xml:space="preserve">Is </w:t>
                            </w:r>
                            <w:proofErr w:type="spellStart"/>
                            <w:r>
                              <w:t>symmetrization</w:t>
                            </w:r>
                            <w:proofErr w:type="spellEnd"/>
                            <w:r>
                              <w:t xml:space="preserve"> of </w:t>
                            </w:r>
                            <w:r>
                              <w:rPr>
                                <w:position w:val="-10"/>
                              </w:rPr>
                              <w:object w:dxaOrig="800" w:dyaOrig="320">
                                <v:shape id="_x0000_i1088" type="#_x0000_t75" style="width:39.9pt;height:15.9pt" o:ole="" fillcolor="window">
                                  <v:imagedata r:id="rId55" o:title=""/>
                                </v:shape>
                                <o:OLEObject Type="Embed" ProgID="Equation.DSMT4" ShapeID="_x0000_i1088" DrawAspect="Content" ObjectID="_1489990562" r:id="rId56"/>
                              </w:object>
                            </w:r>
                            <w:r>
                              <w:t xml:space="preserve"> likely to be a larger effect at low or high temperatures?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A2C58" id="Text Box 75" o:spid="_x0000_s1034" type="#_x0000_t202" style="position:absolute;left:0;text-align:left;margin-left:.1pt;margin-top:129.3pt;width:428.8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" strokeweight="3pt">
                <v:stroke linestyle="thinThin"/>
                <v:textbox>
                  <w:txbxContent>
                    <w:p w:rsidR="00AB2378" w:rsidRDefault="00AB2378" w:rsidP="002461E4">
                      <w:r>
                        <w:t xml:space="preserve">Is </w:t>
                      </w:r>
                      <w:proofErr w:type="spellStart"/>
                      <w:r>
                        <w:t>symmetrization</w:t>
                      </w:r>
                      <w:proofErr w:type="spellEnd"/>
                      <w:r>
                        <w:t xml:space="preserve"> of </w:t>
                      </w:r>
                      <w:r>
                        <w:rPr>
                          <w:position w:val="-10"/>
                        </w:rPr>
                        <w:object w:dxaOrig="800" w:dyaOrig="320">
                          <v:shape id="_x0000_i1088" type="#_x0000_t75" style="width:40pt;height:16pt" o:ole="" fillcolor="window">
                            <v:imagedata r:id="rId57" o:title=""/>
                          </v:shape>
                          <o:OLEObject Type="Embed" ProgID="Equation.DSMT4" ShapeID="_x0000_i1088" DrawAspect="Content" ObjectID="_1489720734" r:id="rId58"/>
                        </w:object>
                      </w:r>
                      <w:r>
                        <w:t xml:space="preserve"> likely to be a larger effect at low or high temperatures?</w:t>
                      </w:r>
                    </w:p>
                  </w:txbxContent>
                </v:textbox>
                <w10:wrap type="topAndBottom"/>
              </v:shape>
            </w:pict>
          </mc:Fallback>
        </mc:AlternateContent>
      </w:r>
      <w:r w:rsidR="002461E4">
        <w:t xml:space="preserve">If a system in thermodynamic equilibrium can exist in a number of thermodynamic states and we consider two such states separated by an energy </w:t>
      </w:r>
      <w:proofErr w:type="gramStart"/>
      <w:r w:rsidR="002461E4">
        <w:t xml:space="preserve">difference </w:t>
      </w:r>
      <w:proofErr w:type="gramEnd"/>
      <w:r w:rsidR="002461E4">
        <w:rPr>
          <w:position w:val="-4"/>
        </w:rPr>
        <w:object w:dxaOrig="340" w:dyaOrig="260">
          <v:shape id="_x0000_i1050" type="#_x0000_t75" style="width:16.9pt;height:12.85pt" o:ole="" fillcolor="window">
            <v:imagedata r:id="rId12" o:title=""/>
          </v:shape>
          <o:OLEObject Type="Embed" ProgID="Equation.DSMT4" ShapeID="_x0000_i1050" DrawAspect="Content" ObjectID="_1489990524" r:id="rId59"/>
        </w:object>
      </w:r>
      <w:r w:rsidR="002461E4">
        <w:t xml:space="preserve">, the probability that the system is in the lower energy state is greater by a factor </w:t>
      </w:r>
      <w:r w:rsidR="002461E4">
        <w:rPr>
          <w:position w:val="-10"/>
        </w:rPr>
        <w:object w:dxaOrig="1280" w:dyaOrig="320">
          <v:shape id="_x0000_i1051" type="#_x0000_t75" style="width:63.9pt;height:15.9pt" o:ole="" fillcolor="window">
            <v:imagedata r:id="rId60" o:title=""/>
          </v:shape>
          <o:OLEObject Type="Embed" ProgID="Equation.DSMT4" ShapeID="_x0000_i1051" DrawAspect="Content" ObjectID="_1489990525" r:id="rId61"/>
        </w:object>
      </w:r>
      <w:r w:rsidR="002461E4">
        <w:t xml:space="preserve"> than the probability that it is in the higher energy state.  From this it can be shown that for systems in thermodynamic equilibrium the scattering function </w:t>
      </w:r>
      <w:r w:rsidR="002461E4">
        <w:rPr>
          <w:position w:val="-10"/>
        </w:rPr>
        <w:object w:dxaOrig="800" w:dyaOrig="320">
          <v:shape id="_x0000_i1052" type="#_x0000_t75" style="width:39.9pt;height:15.9pt" o:ole="" fillcolor="window">
            <v:imagedata r:id="rId55" o:title=""/>
          </v:shape>
          <o:OLEObject Type="Embed" ProgID="Equation.DSMT4" ShapeID="_x0000_i1052" DrawAspect="Content" ObjectID="_1489990526" r:id="rId62"/>
        </w:object>
      </w:r>
      <w:r w:rsidR="002461E4">
        <w:t xml:space="preserve"> satisfies the so-called “detailed balance” relationship: </w:t>
      </w:r>
      <w:r w:rsidR="002461E4">
        <w:rPr>
          <w:position w:val="-10"/>
        </w:rPr>
        <w:object w:dxaOrig="3340" w:dyaOrig="320">
          <v:shape id="_x0000_i1053" type="#_x0000_t75" style="width:167.65pt;height:15.9pt" o:ole="" fillcolor="window">
            <v:imagedata r:id="rId63" o:title=""/>
          </v:shape>
          <o:OLEObject Type="Embed" ProgID="Equation.DSMT4" ShapeID="_x0000_i1053" DrawAspect="Content" ObjectID="_1489990527" r:id="rId64"/>
        </w:object>
      </w:r>
      <w:r w:rsidR="002461E4">
        <w:t xml:space="preserve">. Since we shall be fitting the data to a theoretical form that is symmetric in </w:t>
      </w:r>
      <w:r w:rsidR="002461E4">
        <w:rPr>
          <w:position w:val="-4"/>
        </w:rPr>
        <w:object w:dxaOrig="340" w:dyaOrig="260">
          <v:shape id="_x0000_i1054" type="#_x0000_t75" style="width:16.9pt;height:12.85pt" o:ole="" fillcolor="window">
            <v:imagedata r:id="rId12" o:title=""/>
          </v:shape>
          <o:OLEObject Type="Embed" ProgID="Equation.DSMT4" ShapeID="_x0000_i1054" DrawAspect="Content" ObjectID="_1489990528" r:id="rId65"/>
        </w:object>
      </w:r>
      <w:r w:rsidR="002461E4">
        <w:t xml:space="preserve"> we shall first “symmetrize” the experimental </w:t>
      </w:r>
      <w:r w:rsidR="002461E4">
        <w:rPr>
          <w:position w:val="-10"/>
        </w:rPr>
        <w:object w:dxaOrig="800" w:dyaOrig="320">
          <v:shape id="_x0000_i1055" type="#_x0000_t75" style="width:39.9pt;height:15.9pt" o:ole="" fillcolor="window">
            <v:imagedata r:id="rId55" o:title=""/>
          </v:shape>
          <o:OLEObject Type="Embed" ProgID="Equation.DSMT4" ShapeID="_x0000_i1055" DrawAspect="Content" ObjectID="_1489990529" r:id="rId66"/>
        </w:object>
      </w:r>
      <w:r w:rsidR="002461E4">
        <w:t xml:space="preserve"> by multiplying it </w:t>
      </w:r>
      <w:proofErr w:type="gramStart"/>
      <w:r w:rsidR="002461E4">
        <w:t xml:space="preserve">by </w:t>
      </w:r>
      <w:proofErr w:type="gramEnd"/>
      <w:r w:rsidR="002461E4">
        <w:rPr>
          <w:position w:val="-10"/>
        </w:rPr>
        <w:object w:dxaOrig="1540" w:dyaOrig="320">
          <v:shape id="_x0000_i1056" type="#_x0000_t75" style="width:77.4pt;height:15.9pt" o:ole="" fillcolor="window">
            <v:imagedata r:id="rId67" o:title=""/>
          </v:shape>
          <o:OLEObject Type="Embed" ProgID="Equation.DSMT4" ShapeID="_x0000_i1056" DrawAspect="Content" ObjectID="_1489990530" r:id="rId68"/>
        </w:object>
      </w:r>
      <w:r w:rsidR="002461E4">
        <w:t>.</w:t>
      </w:r>
    </w:p>
    <w:p w:rsidR="002461E4" w:rsidRDefault="002461E4" w:rsidP="002461E4">
      <w:pPr>
        <w:jc w:val="both"/>
      </w:pPr>
    </w:p>
    <w:p w:rsidR="002461E4" w:rsidRDefault="002461E4" w:rsidP="002461E4">
      <w:pPr>
        <w:jc w:val="both"/>
      </w:pPr>
      <w:r>
        <w:t>Having reduced the experimental data to a symmetrized scattering function it is time to relate the results to theory.</w:t>
      </w:r>
    </w:p>
    <w:p w:rsidR="002461E4" w:rsidRDefault="002461E4" w:rsidP="002461E4">
      <w:pPr>
        <w:jc w:val="both"/>
      </w:pPr>
    </w:p>
    <w:p w:rsidR="00051F99" w:rsidRDefault="00051F99" w:rsidP="002461E4">
      <w:pPr>
        <w:jc w:val="both"/>
      </w:pPr>
    </w:p>
    <w:p w:rsidR="00051F99" w:rsidRDefault="00051F99" w:rsidP="002461E4">
      <w:pPr>
        <w:jc w:val="both"/>
      </w:pPr>
    </w:p>
    <w:p w:rsidR="002461E4" w:rsidRDefault="002461E4" w:rsidP="002461E4">
      <w:pPr>
        <w:pStyle w:val="Heading3"/>
        <w:jc w:val="center"/>
        <w:rPr>
          <w:rFonts w:ascii="Times New Roman" w:hAnsi="Times New Roman"/>
          <w:sz w:val="24"/>
          <w:u w:val="single"/>
        </w:rPr>
      </w:pPr>
      <w:r>
        <w:rPr>
          <w:rFonts w:ascii="Times New Roman" w:hAnsi="Times New Roman"/>
          <w:sz w:val="24"/>
          <w:u w:val="single"/>
        </w:rPr>
        <w:t>V. Theory</w:t>
      </w:r>
    </w:p>
    <w:p w:rsidR="000A134D" w:rsidRDefault="000A134D" w:rsidP="002461E4">
      <w:pPr>
        <w:jc w:val="both"/>
      </w:pPr>
    </w:p>
    <w:p w:rsidR="000A134D" w:rsidRDefault="00DB35E5" w:rsidP="000A134D">
      <w:pPr>
        <w:jc w:val="both"/>
      </w:pPr>
      <w:r>
        <w:t>Consider pure methane. In the phase II crystal structure there are actually two dif</w:t>
      </w:r>
      <w:r w:rsidR="00AB2378">
        <w:t>ferent types of methane molecular environments</w:t>
      </w:r>
      <w:r>
        <w:t xml:space="preserve"> below T = 20 K. These molecules show two kinds of rotational excitations: 75% of the molecules are or</w:t>
      </w:r>
      <w:r w:rsidR="00AB2378">
        <w:t>ientationally ordered lying in the</w:t>
      </w:r>
      <w:r>
        <w:t xml:space="preserve"> deep minima of a strong potential, while the other 25% are orientationally disordered. The high resolution neutron scat</w:t>
      </w:r>
      <w:r w:rsidR="00AB2378">
        <w:t>tering spectra comprise</w:t>
      </w:r>
      <w:r>
        <w:t xml:space="preserve">s of tunneling lines at 75 </w:t>
      </w:r>
      <w:r w:rsidRPr="00B12B8C">
        <w:rPr>
          <w:rFonts w:ascii="Symbol" w:hAnsi="Symbol"/>
        </w:rPr>
        <w:t></w:t>
      </w:r>
      <w:r>
        <w:t xml:space="preserve">eV and 145 </w:t>
      </w:r>
      <w:r w:rsidRPr="00B12B8C">
        <w:rPr>
          <w:rFonts w:ascii="Symbol" w:hAnsi="Symbol"/>
        </w:rPr>
        <w:t></w:t>
      </w:r>
      <w:r>
        <w:t xml:space="preserve">eV with a librational feature at 1.07 meV (figure 4(a)) [Asmussen]. Much research has been performed to measure and understand the dynamics of tetrahedral molecules in various environments. </w:t>
      </w:r>
      <w:r w:rsidR="00AB2378">
        <w:t>R</w:t>
      </w:r>
      <w:r w:rsidR="00E769DA">
        <w:t>otational</w:t>
      </w:r>
      <w:r>
        <w:t xml:space="preserve"> wave functions can be constructed considering the tetrahedral symmetry of the CH</w:t>
      </w:r>
      <w:r w:rsidRPr="0033071C">
        <w:rPr>
          <w:vertAlign w:val="subscript"/>
        </w:rPr>
        <w:t>4</w:t>
      </w:r>
      <w:r>
        <w:t xml:space="preserve"> molecule with the corresponding total spin of I=2 (ortho), I=1 (meta) and I=0 (para) having representations A (five times one-fold degenerate), T (three times triply degenerate) and E (one </w:t>
      </w:r>
      <w:r w:rsidR="00AB2378">
        <w:t xml:space="preserve">time </w:t>
      </w:r>
      <w:r>
        <w:t>doubly degenerate), respectively. The rotational levels of the hindered rotor mole</w:t>
      </w:r>
      <w:r w:rsidR="00AB2378">
        <w:t>cules are shifted strongly as</w:t>
      </w:r>
      <w:r>
        <w:t xml:space="preserve"> compar</w:t>
      </w:r>
      <w:r w:rsidR="00AB2378">
        <w:t>ed</w:t>
      </w:r>
      <w:r>
        <w:t xml:space="preserve"> </w:t>
      </w:r>
      <w:r w:rsidR="00AB2378">
        <w:t>with</w:t>
      </w:r>
      <w:r>
        <w:t xml:space="preserve"> the free rotor molecules (figure 4(b)) and we can immediately see that the free rotor is responsible for the peak above 1 meV, while the low energy features arise from the tunneling multiplet </w:t>
      </w:r>
      <w:r w:rsidR="00AB2378">
        <w:t xml:space="preserve">that occurs due to wavefunction overlap between adjacent deep potential minima. </w:t>
      </w:r>
      <w:r>
        <w:t>(</w:t>
      </w:r>
      <w:r w:rsidR="00AB2378">
        <w:t>Note that</w:t>
      </w:r>
      <w:r>
        <w:t xml:space="preserve"> A</w:t>
      </w:r>
      <w:r w:rsidR="00AB2378">
        <w:sym w:font="Symbol" w:char="F0AB"/>
      </w:r>
      <w:r>
        <w:t>E transitions are forbidden since they require a nuclear spin change of 2</w:t>
      </w:r>
      <w:r w:rsidR="00AB2378">
        <w:t>.</w:t>
      </w:r>
      <w:r>
        <w:t>) In addition to the classically forbidden rotation</w:t>
      </w:r>
      <w:r w:rsidR="00AB2378">
        <w:t>s</w:t>
      </w:r>
      <w:r>
        <w:t>, there are classical librational motions of the molecule within the potential minimum</w:t>
      </w:r>
      <w:r w:rsidR="00AB2378">
        <w:t>. These</w:t>
      </w:r>
      <w:r>
        <w:t xml:space="preserve"> give rise </w:t>
      </w:r>
      <w:r w:rsidR="00AB2378">
        <w:t xml:space="preserve">to </w:t>
      </w:r>
      <w:r>
        <w:t>features above 5 meV</w:t>
      </w:r>
      <w:r w:rsidR="000A134D">
        <w:t>.</w:t>
      </w:r>
    </w:p>
    <w:p w:rsidR="002461E4" w:rsidRDefault="00B1460C" w:rsidP="002461E4">
      <w:pPr>
        <w:jc w:val="both"/>
      </w:pPr>
      <w:r>
        <w:rPr>
          <w:noProof/>
        </w:rPr>
        <w:lastRenderedPageBreak/>
        <mc:AlternateContent>
          <mc:Choice Requires="wpg">
            <w:drawing>
              <wp:anchor distT="0" distB="0" distL="114300" distR="114300" simplePos="0" relativeHeight="251689984" behindDoc="0" locked="0" layoutInCell="1" allowOverlap="1">
                <wp:simplePos x="0" y="0"/>
                <wp:positionH relativeFrom="column">
                  <wp:posOffset>114931</wp:posOffset>
                </wp:positionH>
                <wp:positionV relativeFrom="paragraph">
                  <wp:posOffset>60623</wp:posOffset>
                </wp:positionV>
                <wp:extent cx="5264116" cy="3709035"/>
                <wp:effectExtent l="0" t="0" r="0" b="5715"/>
                <wp:wrapNone/>
                <wp:docPr id="82" name="Group 82"/>
                <wp:cNvGraphicFramePr/>
                <a:graphic xmlns:a="http://schemas.openxmlformats.org/drawingml/2006/main">
                  <a:graphicData uri="http://schemas.microsoft.com/office/word/2010/wordprocessingGroup">
                    <wpg:wgp>
                      <wpg:cNvGrpSpPr/>
                      <wpg:grpSpPr>
                        <a:xfrm>
                          <a:off x="0" y="0"/>
                          <a:ext cx="5264116" cy="3709035"/>
                          <a:chOff x="0" y="0"/>
                          <a:chExt cx="5264116" cy="3709035"/>
                        </a:xfrm>
                      </wpg:grpSpPr>
                      <wpg:grpSp>
                        <wpg:cNvPr id="71" name="Group 38"/>
                        <wpg:cNvGrpSpPr>
                          <a:grpSpLocks/>
                        </wpg:cNvGrpSpPr>
                        <wpg:grpSpPr bwMode="auto">
                          <a:xfrm>
                            <a:off x="0" y="0"/>
                            <a:ext cx="5252720" cy="3709035"/>
                            <a:chOff x="2340" y="3915"/>
                            <a:chExt cx="8272" cy="5841"/>
                          </a:xfrm>
                        </wpg:grpSpPr>
                        <pic:pic xmlns:pic="http://schemas.openxmlformats.org/drawingml/2006/picture">
                          <pic:nvPicPr>
                            <pic:cNvPr id="72" name="Picture 3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2340" y="4176"/>
                              <a:ext cx="3999" cy="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40"/>
                            <pic:cNvPicPr>
                              <a:picLocks noChangeAspect="1" noChangeArrowheads="1"/>
                            </pic:cNvPicPr>
                          </pic:nvPicPr>
                          <pic:blipFill rotWithShape="1">
                            <a:blip r:embed="rId70">
                              <a:extLst>
                                <a:ext uri="{28A0092B-C50C-407E-A947-70E740481C1C}">
                                  <a14:useLocalDpi xmlns:a14="http://schemas.microsoft.com/office/drawing/2010/main" val="0"/>
                                </a:ext>
                              </a:extLst>
                            </a:blip>
                            <a:srcRect l="-1" r="9286"/>
                            <a:stretch/>
                          </pic:blipFill>
                          <pic:spPr bwMode="auto">
                            <a:xfrm>
                              <a:off x="6724" y="3915"/>
                              <a:ext cx="3888"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4" name="Rectangle 41"/>
                        <wps:cNvSpPr>
                          <a:spLocks noChangeArrowheads="1"/>
                        </wps:cNvSpPr>
                        <wps:spPr bwMode="auto">
                          <a:xfrm>
                            <a:off x="5173181" y="3101887"/>
                            <a:ext cx="90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41"/>
                        <wps:cNvSpPr>
                          <a:spLocks noChangeArrowheads="1"/>
                        </wps:cNvSpPr>
                        <wps:spPr bwMode="auto">
                          <a:xfrm>
                            <a:off x="3864730" y="3445419"/>
                            <a:ext cx="1670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26D6229" id="Group 82" o:spid="_x0000_s1026" style="position:absolute;margin-left:9.05pt;margin-top:4.75pt;width:414.5pt;height:292.05pt;z-index:251689984" coordsize="52641,370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">
                <v:group id="Group 38" o:spid="_x0000_s1027" style="position:absolute;width:52527;height:37090" coordorigin="2340,3915" coordsize="8272,5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Picture 39" o:spid="_x0000_s1028" type="#_x0000_t75" style="position:absolute;left:2340;top:4176;width:3999;height:5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ry9fCAAAA2wAAAA8AAABkcnMvZG93bnJldi54bWxEj0trwkAUhfeC/2G4he7MpBHaGB1FLFLp&#10;zvf2krkmwcydkJma2F/fEQouD+fxcWaL3tTiRq2rLCt4i2IQxLnVFRcKDvv1KAXhPLLG2jIpuJOD&#10;xXw4mGGmbcdbuu18IcIIuwwVlN43mZQuL8mgi2xDHLyLbQ36INtC6ha7MG5qmcTxuzRYcSCU2NCq&#10;pPy6+zGBu0TsP8ebyen6nZ5P998vWx3PSr2+9MspCE+9f4b/2xut4COBx5fw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68vXwgAAANsAAAAPAAAAAAAAAAAAAAAAAJ8C&#10;AABkcnMvZG93bnJldi54bWxQSwUGAAAAAAQABAD3AAAAjgMAAAAA&#10;">
                    <v:imagedata r:id="rId71" o:title=""/>
                  </v:shape>
                  <v:shape id="Picture 40" o:spid="_x0000_s1029" type="#_x0000_t75" style="position:absolute;left:6724;top:3915;width:3888;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n/GzDAAAA2wAAAA8AAABkcnMvZG93bnJldi54bWxEj0FrwkAUhO8F/8PyBG91kwqtpK4hWMVc&#10;eqhKe31kX5Ng9u2SXZP477uFQo/DzHzDbPLJdGKg3reWFaTLBARxZXXLtYLL+fC4BuEDssbOMim4&#10;k4d8O3vYYKbtyB80nEItIoR9hgqaEFwmpa8aMuiX1hFH79v2BkOUfS11j2OEm04+JcmzNNhyXGjQ&#10;0a6h6nq6GQXs0rfxs3Sp9XxIq/fha18WR6UW86l4BRFoCv/hv3apFbys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f8bMMAAADbAAAADwAAAAAAAAAAAAAAAACf&#10;AgAAZHJzL2Rvd25yZXYueG1sUEsFBgAAAAAEAAQA9wAAAI8DAAAAAA==&#10;">
                    <v:imagedata r:id="rId72" o:title="" cropleft="-1f" cropright="6086f"/>
                  </v:shape>
                </v:group>
                <v:rect id="Rectangle 41" o:spid="_x0000_s1030" style="position:absolute;left:51731;top:31018;width:91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41" o:spid="_x0000_s1031" style="position:absolute;left:38647;top:34454;width:1670;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group>
            </w:pict>
          </mc:Fallback>
        </mc:AlternateContent>
      </w:r>
    </w:p>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Pr>
        <w:rPr>
          <w:b/>
        </w:rPr>
      </w:pPr>
    </w:p>
    <w:p w:rsidR="002461E4" w:rsidRDefault="002461E4" w:rsidP="002461E4">
      <w:pPr>
        <w:rPr>
          <w:b/>
        </w:rPr>
      </w:pPr>
    </w:p>
    <w:p w:rsidR="002461E4" w:rsidRDefault="002461E4" w:rsidP="002461E4">
      <w:pPr>
        <w:jc w:val="both"/>
        <w:rPr>
          <w:b/>
        </w:rPr>
      </w:pPr>
    </w:p>
    <w:p w:rsidR="002461E4" w:rsidRDefault="002461E4" w:rsidP="002461E4">
      <w:pPr>
        <w:jc w:val="both"/>
        <w:rPr>
          <w:b/>
        </w:rPr>
      </w:pPr>
    </w:p>
    <w:p w:rsidR="002461E4" w:rsidRPr="00B12B8C" w:rsidRDefault="002461E4" w:rsidP="002461E4">
      <w:pPr>
        <w:jc w:val="both"/>
      </w:pPr>
      <w:r w:rsidRPr="004F7B6C">
        <w:rPr>
          <w:b/>
        </w:rPr>
        <w:t xml:space="preserve">Figure </w:t>
      </w:r>
      <w:r>
        <w:rPr>
          <w:b/>
        </w:rPr>
        <w:t>4</w:t>
      </w:r>
      <w:r>
        <w:t>.</w:t>
      </w:r>
      <w:r w:rsidR="00422BBB">
        <w:t xml:space="preserve"> </w:t>
      </w:r>
      <w:r w:rsidRPr="009334CE">
        <w:rPr>
          <w:sz w:val="22"/>
        </w:rPr>
        <w:t>(a) Momentum transfer dependence of the neutron transitions of phase II methane. [Asmussen]. Data were taken on IRIS with the Graphite (002) reflection. (b) Rotational level scheme of methane in solid phase II (after Grieger). Parenthesis (</w:t>
      </w:r>
      <w:r w:rsidRPr="009334CE">
        <w:rPr>
          <w:i/>
          <w:iCs/>
          <w:sz w:val="22"/>
        </w:rPr>
        <w:t>I</w:t>
      </w:r>
      <w:r w:rsidRPr="009334CE">
        <w:rPr>
          <w:sz w:val="22"/>
        </w:rPr>
        <w:t>,</w:t>
      </w:r>
      <w:r w:rsidR="009F4B23" w:rsidRPr="009334CE">
        <w:rPr>
          <w:i/>
          <w:iCs/>
          <w:sz w:val="22"/>
        </w:rPr>
        <w:t>m</w:t>
      </w:r>
      <w:r w:rsidRPr="009334CE">
        <w:rPr>
          <w:sz w:val="22"/>
        </w:rPr>
        <w:t xml:space="preserve">) denotes the total nuclear spin </w:t>
      </w:r>
      <w:r w:rsidRPr="009334CE">
        <w:rPr>
          <w:i/>
          <w:iCs/>
          <w:sz w:val="22"/>
        </w:rPr>
        <w:t xml:space="preserve">I </w:t>
      </w:r>
      <w:r w:rsidRPr="009334CE">
        <w:rPr>
          <w:sz w:val="22"/>
        </w:rPr>
        <w:t xml:space="preserve">and the multiplicity </w:t>
      </w:r>
      <w:r w:rsidRPr="009334CE">
        <w:rPr>
          <w:i/>
          <w:iCs/>
          <w:sz w:val="22"/>
        </w:rPr>
        <w:t xml:space="preserve">m </w:t>
      </w:r>
      <w:r w:rsidRPr="009334CE">
        <w:rPr>
          <w:sz w:val="22"/>
        </w:rPr>
        <w:t xml:space="preserve">of the levels. The multiplicity of the rotational states is </w:t>
      </w:r>
      <w:r w:rsidRPr="009334CE">
        <w:rPr>
          <w:i/>
          <w:iCs/>
          <w:sz w:val="22"/>
        </w:rPr>
        <w:t>m</w:t>
      </w:r>
      <w:r w:rsidRPr="009334CE">
        <w:rPr>
          <w:sz w:val="22"/>
        </w:rPr>
        <w:t>(2</w:t>
      </w:r>
      <w:r w:rsidRPr="009334CE">
        <w:rPr>
          <w:i/>
          <w:iCs/>
          <w:sz w:val="22"/>
        </w:rPr>
        <w:t>I</w:t>
      </w:r>
      <w:r w:rsidRPr="009334CE">
        <w:rPr>
          <w:rFonts w:ascii="MathematicalPi-One" w:hAnsi="MathematicalPi-One" w:cs="MathematicalPi-One"/>
          <w:i/>
          <w:sz w:val="22"/>
        </w:rPr>
        <w:t>+</w:t>
      </w:r>
      <w:r w:rsidRPr="009334CE">
        <w:rPr>
          <w:sz w:val="22"/>
        </w:rPr>
        <w:t>1).</w:t>
      </w:r>
    </w:p>
    <w:p w:rsidR="002461E4" w:rsidRDefault="002461E4" w:rsidP="002461E4"/>
    <w:p w:rsidR="009334CE" w:rsidRDefault="009334CE" w:rsidP="002461E4"/>
    <w:p w:rsidR="002461E4" w:rsidRDefault="002461E4" w:rsidP="002461E4">
      <w:pPr>
        <w:jc w:val="both"/>
      </w:pPr>
      <w:r>
        <w:t>In general, there are 9 possible transitions between energy levels for a regular tetrahedr</w:t>
      </w:r>
      <w:r w:rsidR="00AB2378">
        <w:t xml:space="preserve">al molecule </w:t>
      </w:r>
      <w:r>
        <w:t xml:space="preserve">in a potential field that has no </w:t>
      </w:r>
      <w:r w:rsidR="00AB2378">
        <w:t xml:space="preserve">specific </w:t>
      </w:r>
      <w:r>
        <w:t>symmetry. These are shown in Figure 5. However in a symmetric field this number is much reduced and the energy level diagram and tunneling spectra are simplified. For a tetrahedral molecule in a tetrahedral (cubic) field, the T levels are degenerate and hence only two transitions</w:t>
      </w:r>
      <w:r w:rsidR="00B05698">
        <w:t xml:space="preserve"> (A</w:t>
      </w:r>
      <w:r w:rsidR="00B05698">
        <w:sym w:font="Symbol" w:char="F0AB"/>
      </w:r>
      <w:r w:rsidR="00B05698">
        <w:t>T and T</w:t>
      </w:r>
      <w:r w:rsidR="00B05698">
        <w:sym w:font="Symbol" w:char="F0AB"/>
      </w:r>
      <w:r w:rsidR="00B05698">
        <w:t>E)</w:t>
      </w:r>
      <w:r>
        <w:t xml:space="preserve"> are observed as shown above for orientationally ordered methane.</w:t>
      </w:r>
    </w:p>
    <w:p w:rsidR="000A134D" w:rsidRDefault="000A134D" w:rsidP="002461E4">
      <w:pPr>
        <w:jc w:val="both"/>
      </w:pPr>
    </w:p>
    <w:p w:rsidR="000A134D" w:rsidRDefault="000A134D" w:rsidP="000A134D">
      <w:pPr>
        <w:jc w:val="both"/>
      </w:pPr>
      <w:r>
        <w:t>In the current case we need to consider a tetrahedral molecule in a trigonal field, since that is the symmetry of the first methane adsorption site in MOF-5</w:t>
      </w:r>
      <w:r w:rsidR="007147A6">
        <w:t>/UiO-66</w:t>
      </w:r>
      <w:r>
        <w:t xml:space="preserve">. In this case Huller constructed an energy level scheme which is controlled by two matrix elements, </w:t>
      </w:r>
      <w:r>
        <w:rPr>
          <w:i/>
        </w:rPr>
        <w:t>h</w:t>
      </w:r>
      <w:r>
        <w:t xml:space="preserve"> and </w:t>
      </w:r>
      <w:r>
        <w:rPr>
          <w:i/>
        </w:rPr>
        <w:t>h4</w:t>
      </w:r>
      <w:r>
        <w:t xml:space="preserve"> (see Huller). These two variables can then be related to the barriers to rotation about both the three equivalent three-fold axes and the unique direction through the center of the cup</w:t>
      </w:r>
      <w:r w:rsidR="00E32264">
        <w:t xml:space="preserve"> </w:t>
      </w:r>
      <w:r>
        <w:t xml:space="preserve">site. </w:t>
      </w:r>
    </w:p>
    <w:p w:rsidR="000A134D" w:rsidRDefault="000A134D" w:rsidP="002461E4">
      <w:pPr>
        <w:jc w:val="both"/>
      </w:pPr>
    </w:p>
    <w:p w:rsidR="002461E4" w:rsidRDefault="002461E4" w:rsidP="002461E4">
      <w:r>
        <w:rPr>
          <w:noProof/>
        </w:rPr>
        <w:lastRenderedPageBreak/>
        <mc:AlternateContent>
          <mc:Choice Requires="wpc">
            <w:drawing>
              <wp:anchor distT="0" distB="0" distL="114300" distR="114300" simplePos="0" relativeHeight="251676672" behindDoc="0" locked="0" layoutInCell="1" allowOverlap="1">
                <wp:simplePos x="0" y="0"/>
                <wp:positionH relativeFrom="column">
                  <wp:posOffset>0</wp:posOffset>
                </wp:positionH>
                <wp:positionV relativeFrom="paragraph">
                  <wp:posOffset>129540</wp:posOffset>
                </wp:positionV>
                <wp:extent cx="3771900" cy="2743200"/>
                <wp:effectExtent l="0" t="1905" r="0" b="0"/>
                <wp:wrapSquare wrapText="bothSides"/>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0" name="Group 44"/>
                        <wpg:cNvGrpSpPr>
                          <a:grpSpLocks/>
                        </wpg:cNvGrpSpPr>
                        <wpg:grpSpPr bwMode="auto">
                          <a:xfrm>
                            <a:off x="133350" y="45720"/>
                            <a:ext cx="3409950" cy="2590800"/>
                            <a:chOff x="2010" y="5112"/>
                            <a:chExt cx="5370" cy="4080"/>
                          </a:xfrm>
                        </wpg:grpSpPr>
                        <wps:wsp>
                          <wps:cNvPr id="41" name="Line 45"/>
                          <wps:cNvCnPr>
                            <a:cxnSpLocks noChangeShapeType="1"/>
                          </wps:cNvCnPr>
                          <wps:spPr bwMode="auto">
                            <a:xfrm>
                              <a:off x="2700" y="5292"/>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2700" y="5832"/>
                              <a:ext cx="4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7"/>
                          <wps:cNvCnPr>
                            <a:cxnSpLocks noChangeShapeType="1"/>
                          </wps:cNvCnPr>
                          <wps:spPr bwMode="auto">
                            <a:xfrm>
                              <a:off x="2700" y="6911"/>
                              <a:ext cx="4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a:off x="2700" y="7272"/>
                              <a:ext cx="4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a:off x="2700" y="8892"/>
                              <a:ext cx="46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50"/>
                          <wps:cNvSpPr txBox="1">
                            <a:spLocks noChangeArrowheads="1"/>
                          </wps:cNvSpPr>
                          <wps:spPr bwMode="auto">
                            <a:xfrm>
                              <a:off x="2070" y="8652"/>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A</w:t>
                                </w:r>
                              </w:p>
                            </w:txbxContent>
                          </wps:txbx>
                          <wps:bodyPr rot="0" vert="horz" wrap="square" lIns="91440" tIns="45720" rIns="91440" bIns="45720" anchor="t" anchorCtr="0" upright="1">
                            <a:noAutofit/>
                          </wps:bodyPr>
                        </wps:wsp>
                        <wps:wsp>
                          <wps:cNvPr id="47" name="Text Box 51"/>
                          <wps:cNvSpPr txBox="1">
                            <a:spLocks noChangeArrowheads="1"/>
                          </wps:cNvSpPr>
                          <wps:spPr bwMode="auto">
                            <a:xfrm>
                              <a:off x="2010" y="5112"/>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E</w:t>
                                </w:r>
                              </w:p>
                            </w:txbxContent>
                          </wps:txbx>
                          <wps:bodyPr rot="0" vert="horz" wrap="square" lIns="91440" tIns="45720" rIns="91440" bIns="45720" anchor="t" anchorCtr="0" upright="1">
                            <a:noAutofit/>
                          </wps:bodyPr>
                        </wps:wsp>
                        <wps:wsp>
                          <wps:cNvPr id="48" name="Text Box 52"/>
                          <wps:cNvSpPr txBox="1">
                            <a:spLocks noChangeArrowheads="1"/>
                          </wps:cNvSpPr>
                          <wps:spPr bwMode="auto">
                            <a:xfrm>
                              <a:off x="2010" y="5652"/>
                              <a:ext cx="57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T</w:t>
                                </w:r>
                                <w:r w:rsidRPr="0067272C">
                                  <w:rPr>
                                    <w:b/>
                                    <w:vertAlign w:val="subscript"/>
                                  </w:rPr>
                                  <w:t>1</w:t>
                                </w:r>
                              </w:p>
                            </w:txbxContent>
                          </wps:txbx>
                          <wps:bodyPr rot="0" vert="horz" wrap="square" lIns="91440" tIns="45720" rIns="91440" bIns="45720" anchor="t" anchorCtr="0" upright="1">
                            <a:noAutofit/>
                          </wps:bodyPr>
                        </wps:wsp>
                        <wps:wsp>
                          <wps:cNvPr id="49" name="Text Box 53"/>
                          <wps:cNvSpPr txBox="1">
                            <a:spLocks noChangeArrowheads="1"/>
                          </wps:cNvSpPr>
                          <wps:spPr bwMode="auto">
                            <a:xfrm>
                              <a:off x="2040" y="6627"/>
                              <a:ext cx="57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T</w:t>
                                </w:r>
                                <w:r w:rsidRPr="0067272C">
                                  <w:rPr>
                                    <w:b/>
                                    <w:vertAlign w:val="subscript"/>
                                  </w:rPr>
                                  <w:t>2</w:t>
                                </w:r>
                              </w:p>
                            </w:txbxContent>
                          </wps:txbx>
                          <wps:bodyPr rot="0" vert="horz" wrap="square" lIns="91440" tIns="45720" rIns="91440" bIns="45720" anchor="t" anchorCtr="0" upright="1">
                            <a:noAutofit/>
                          </wps:bodyPr>
                        </wps:wsp>
                        <wps:wsp>
                          <wps:cNvPr id="50" name="Text Box 54"/>
                          <wps:cNvSpPr txBox="1">
                            <a:spLocks noChangeArrowheads="1"/>
                          </wps:cNvSpPr>
                          <wps:spPr bwMode="auto">
                            <a:xfrm>
                              <a:off x="2055" y="7092"/>
                              <a:ext cx="57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T</w:t>
                                </w:r>
                                <w:r w:rsidRPr="0067272C">
                                  <w:rPr>
                                    <w:b/>
                                    <w:vertAlign w:val="subscript"/>
                                  </w:rPr>
                                  <w:t>3</w:t>
                                </w:r>
                              </w:p>
                            </w:txbxContent>
                          </wps:txbx>
                          <wps:bodyPr rot="0" vert="horz" wrap="square" lIns="91440" tIns="45720" rIns="91440" bIns="45720" anchor="t" anchorCtr="0" upright="1">
                            <a:noAutofit/>
                          </wps:bodyPr>
                        </wps:wsp>
                        <wps:wsp>
                          <wps:cNvPr id="51" name="Line 55"/>
                          <wps:cNvCnPr>
                            <a:cxnSpLocks noChangeShapeType="1"/>
                          </wps:cNvCnPr>
                          <wps:spPr bwMode="auto">
                            <a:xfrm flipV="1">
                              <a:off x="3060" y="7272"/>
                              <a:ext cx="1" cy="162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2" name="Line 56"/>
                          <wps:cNvCnPr>
                            <a:cxnSpLocks noChangeShapeType="1"/>
                          </wps:cNvCnPr>
                          <wps:spPr bwMode="auto">
                            <a:xfrm flipV="1">
                              <a:off x="3599" y="6912"/>
                              <a:ext cx="1" cy="198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3" name="Line 57"/>
                          <wps:cNvCnPr>
                            <a:cxnSpLocks noChangeShapeType="1"/>
                          </wps:cNvCnPr>
                          <wps:spPr bwMode="auto">
                            <a:xfrm flipV="1">
                              <a:off x="4139" y="5832"/>
                              <a:ext cx="1" cy="306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4" name="Line 58"/>
                          <wps:cNvCnPr>
                            <a:cxnSpLocks noChangeShapeType="1"/>
                          </wps:cNvCnPr>
                          <wps:spPr bwMode="auto">
                            <a:xfrm flipV="1">
                              <a:off x="4679" y="5832"/>
                              <a:ext cx="1" cy="144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flipV="1">
                              <a:off x="5219" y="5832"/>
                              <a:ext cx="1" cy="108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flipV="1">
                              <a:off x="5219" y="6912"/>
                              <a:ext cx="1" cy="36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flipV="1">
                              <a:off x="5759" y="5292"/>
                              <a:ext cx="1" cy="198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8" name="Line 62"/>
                          <wps:cNvCnPr>
                            <a:cxnSpLocks noChangeShapeType="1"/>
                          </wps:cNvCnPr>
                          <wps:spPr bwMode="auto">
                            <a:xfrm flipV="1">
                              <a:off x="6299" y="5292"/>
                              <a:ext cx="1" cy="162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flipV="1">
                              <a:off x="6839" y="5292"/>
                              <a:ext cx="1" cy="54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60" name="Text Box 64"/>
                          <wps:cNvSpPr txBox="1">
                            <a:spLocks noChangeArrowheads="1"/>
                          </wps:cNvSpPr>
                          <wps:spPr bwMode="auto">
                            <a:xfrm>
                              <a:off x="3060" y="78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1</w:t>
                                </w:r>
                              </w:p>
                            </w:txbxContent>
                          </wps:txbx>
                          <wps:bodyPr rot="0" vert="horz" wrap="square" lIns="91440" tIns="45720" rIns="91440" bIns="45720" anchor="t" anchorCtr="0" upright="1">
                            <a:noAutofit/>
                          </wps:bodyPr>
                        </wps:wsp>
                        <wps:wsp>
                          <wps:cNvPr id="61" name="Text Box 65"/>
                          <wps:cNvSpPr txBox="1">
                            <a:spLocks noChangeArrowheads="1"/>
                          </wps:cNvSpPr>
                          <wps:spPr bwMode="auto">
                            <a:xfrm>
                              <a:off x="3600" y="78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2</w:t>
                                </w:r>
                              </w:p>
                            </w:txbxContent>
                          </wps:txbx>
                          <wps:bodyPr rot="0" vert="horz" wrap="square" lIns="91440" tIns="45720" rIns="91440" bIns="45720" anchor="t" anchorCtr="0" upright="1">
                            <a:noAutofit/>
                          </wps:bodyPr>
                        </wps:wsp>
                        <wps:wsp>
                          <wps:cNvPr id="62" name="Text Box 66"/>
                          <wps:cNvSpPr txBox="1">
                            <a:spLocks noChangeArrowheads="1"/>
                          </wps:cNvSpPr>
                          <wps:spPr bwMode="auto">
                            <a:xfrm>
                              <a:off x="4140" y="78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3</w:t>
                                </w:r>
                              </w:p>
                            </w:txbxContent>
                          </wps:txbx>
                          <wps:bodyPr rot="0" vert="horz" wrap="square" lIns="91440" tIns="45720" rIns="91440" bIns="45720" anchor="t" anchorCtr="0" upright="1">
                            <a:noAutofit/>
                          </wps:bodyPr>
                        </wps:wsp>
                        <wps:wsp>
                          <wps:cNvPr id="63" name="Text Box 67"/>
                          <wps:cNvSpPr txBox="1">
                            <a:spLocks noChangeArrowheads="1"/>
                          </wps:cNvSpPr>
                          <wps:spPr bwMode="auto">
                            <a:xfrm>
                              <a:off x="4680" y="618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4</w:t>
                                </w:r>
                              </w:p>
                            </w:txbxContent>
                          </wps:txbx>
                          <wps:bodyPr rot="0" vert="horz" wrap="square" lIns="91440" tIns="45720" rIns="91440" bIns="45720" anchor="t" anchorCtr="0" upright="1">
                            <a:noAutofit/>
                          </wps:bodyPr>
                        </wps:wsp>
                        <wps:wsp>
                          <wps:cNvPr id="64" name="Text Box 68"/>
                          <wps:cNvSpPr txBox="1">
                            <a:spLocks noChangeArrowheads="1"/>
                          </wps:cNvSpPr>
                          <wps:spPr bwMode="auto">
                            <a:xfrm>
                              <a:off x="5220" y="619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5</w:t>
                                </w:r>
                              </w:p>
                            </w:txbxContent>
                          </wps:txbx>
                          <wps:bodyPr rot="0" vert="horz" wrap="square" lIns="91440" tIns="45720" rIns="91440" bIns="45720" anchor="t" anchorCtr="0" upright="1">
                            <a:noAutofit/>
                          </wps:bodyPr>
                        </wps:wsp>
                        <wps:wsp>
                          <wps:cNvPr id="65" name="Text Box 69"/>
                          <wps:cNvSpPr txBox="1">
                            <a:spLocks noChangeArrowheads="1"/>
                          </wps:cNvSpPr>
                          <wps:spPr bwMode="auto">
                            <a:xfrm>
                              <a:off x="5760" y="6189"/>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7</w:t>
                                </w:r>
                              </w:p>
                            </w:txbxContent>
                          </wps:txbx>
                          <wps:bodyPr rot="0" vert="horz" wrap="square" lIns="91440" tIns="45720" rIns="91440" bIns="45720" anchor="t" anchorCtr="0" upright="1">
                            <a:noAutofit/>
                          </wps:bodyPr>
                        </wps:wsp>
                        <wps:wsp>
                          <wps:cNvPr id="66" name="Text Box 70"/>
                          <wps:cNvSpPr txBox="1">
                            <a:spLocks noChangeArrowheads="1"/>
                          </wps:cNvSpPr>
                          <wps:spPr bwMode="auto">
                            <a:xfrm>
                              <a:off x="5220" y="689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6</w:t>
                                </w:r>
                              </w:p>
                            </w:txbxContent>
                          </wps:txbx>
                          <wps:bodyPr rot="0" vert="horz" wrap="square" lIns="91440" tIns="45720" rIns="91440" bIns="45720" anchor="t" anchorCtr="0" upright="1">
                            <a:noAutofit/>
                          </wps:bodyPr>
                        </wps:wsp>
                        <wps:wsp>
                          <wps:cNvPr id="67" name="Text Box 71"/>
                          <wps:cNvSpPr txBox="1">
                            <a:spLocks noChangeArrowheads="1"/>
                          </wps:cNvSpPr>
                          <wps:spPr bwMode="auto">
                            <a:xfrm>
                              <a:off x="6300" y="617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8</w:t>
                                </w:r>
                              </w:p>
                            </w:txbxContent>
                          </wps:txbx>
                          <wps:bodyPr rot="0" vert="horz" wrap="square" lIns="91440" tIns="45720" rIns="91440" bIns="45720" anchor="t" anchorCtr="0" upright="1">
                            <a:noAutofit/>
                          </wps:bodyPr>
                        </wps:wsp>
                        <wps:wsp>
                          <wps:cNvPr id="68" name="Text Box 72"/>
                          <wps:cNvSpPr txBox="1">
                            <a:spLocks noChangeArrowheads="1"/>
                          </wps:cNvSpPr>
                          <wps:spPr bwMode="auto">
                            <a:xfrm>
                              <a:off x="7020" y="529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9</w:t>
                                </w: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Canvas 69" o:spid="_x0000_s1035" editas="canvas" style="position:absolute;margin-left:0;margin-top:10.2pt;width:297pt;height:3in;z-index:251676672" coordsize="3771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">
                <v:shape id="_x0000_s1036" type="#_x0000_t75" style="position:absolute;width:37719;height:27432;visibility:visible;mso-wrap-style:square">
                  <v:fill o:detectmouseclick="t"/>
                  <v:path o:connecttype="none"/>
                </v:shape>
                <v:group id="Group 44" o:spid="_x0000_s1037" style="position:absolute;left:1333;top:457;width:34100;height:25908" coordorigin="2010,5112" coordsize="5370,4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45" o:spid="_x0000_s1038" style="position:absolute;visibility:visible;mso-wrap-style:square" from="2700,5292" to="7380,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6" o:spid="_x0000_s1039" style="position:absolute;visibility:visible;mso-wrap-style:square" from="2700,5832" to="7380,5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7" o:spid="_x0000_s1040" style="position:absolute;visibility:visible;mso-wrap-style:square" from="2700,6911" to="738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8" o:spid="_x0000_s1041" style="position:absolute;visibility:visible;mso-wrap-style:square" from="2700,7272" to="7380,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9" o:spid="_x0000_s1042" style="position:absolute;visibility:visible;mso-wrap-style:square" from="2700,8892" to="7380,8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shape id="Text Box 50" o:spid="_x0000_s1043" type="#_x0000_t202" style="position:absolute;left:2070;top:865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AB2378" w:rsidRPr="0067272C" w:rsidRDefault="00AB2378" w:rsidP="002461E4">
                          <w:pPr>
                            <w:rPr>
                              <w:b/>
                            </w:rPr>
                          </w:pPr>
                          <w:r w:rsidRPr="0067272C">
                            <w:rPr>
                              <w:b/>
                            </w:rPr>
                            <w:t>A</w:t>
                          </w:r>
                        </w:p>
                      </w:txbxContent>
                    </v:textbox>
                  </v:shape>
                  <v:shape id="Text Box 51" o:spid="_x0000_s1044" type="#_x0000_t202" style="position:absolute;left:2010;top:511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AB2378" w:rsidRPr="0067272C" w:rsidRDefault="00AB2378" w:rsidP="002461E4">
                          <w:pPr>
                            <w:rPr>
                              <w:b/>
                            </w:rPr>
                          </w:pPr>
                          <w:r w:rsidRPr="0067272C">
                            <w:rPr>
                              <w:b/>
                            </w:rPr>
                            <w:t>E</w:t>
                          </w:r>
                        </w:p>
                      </w:txbxContent>
                    </v:textbox>
                  </v:shape>
                  <v:shape id="Text Box 52" o:spid="_x0000_s1045" type="#_x0000_t202" style="position:absolute;left:2010;top:5652;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AB2378" w:rsidRPr="0067272C" w:rsidRDefault="00AB2378" w:rsidP="002461E4">
                          <w:pPr>
                            <w:rPr>
                              <w:b/>
                            </w:rPr>
                          </w:pPr>
                          <w:r w:rsidRPr="0067272C">
                            <w:rPr>
                              <w:b/>
                            </w:rPr>
                            <w:t>T</w:t>
                          </w:r>
                          <w:r w:rsidRPr="0067272C">
                            <w:rPr>
                              <w:b/>
                              <w:vertAlign w:val="subscript"/>
                            </w:rPr>
                            <w:t>1</w:t>
                          </w:r>
                        </w:p>
                      </w:txbxContent>
                    </v:textbox>
                  </v:shape>
                  <v:shape id="Text Box 53" o:spid="_x0000_s1046" type="#_x0000_t202" style="position:absolute;left:2040;top:6627;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AB2378" w:rsidRPr="0067272C" w:rsidRDefault="00AB2378" w:rsidP="002461E4">
                          <w:pPr>
                            <w:rPr>
                              <w:b/>
                            </w:rPr>
                          </w:pPr>
                          <w:r w:rsidRPr="0067272C">
                            <w:rPr>
                              <w:b/>
                            </w:rPr>
                            <w:t>T</w:t>
                          </w:r>
                          <w:r w:rsidRPr="0067272C">
                            <w:rPr>
                              <w:b/>
                              <w:vertAlign w:val="subscript"/>
                            </w:rPr>
                            <w:t>2</w:t>
                          </w:r>
                        </w:p>
                      </w:txbxContent>
                    </v:textbox>
                  </v:shape>
                  <v:shape id="Text Box 54" o:spid="_x0000_s1047" type="#_x0000_t202" style="position:absolute;left:2055;top:7092;width:5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AB2378" w:rsidRPr="0067272C" w:rsidRDefault="00AB2378" w:rsidP="002461E4">
                          <w:pPr>
                            <w:rPr>
                              <w:b/>
                            </w:rPr>
                          </w:pPr>
                          <w:r w:rsidRPr="0067272C">
                            <w:rPr>
                              <w:b/>
                            </w:rPr>
                            <w:t>T</w:t>
                          </w:r>
                          <w:r w:rsidRPr="0067272C">
                            <w:rPr>
                              <w:b/>
                              <w:vertAlign w:val="subscript"/>
                            </w:rPr>
                            <w:t>3</w:t>
                          </w:r>
                        </w:p>
                      </w:txbxContent>
                    </v:textbox>
                  </v:shape>
                  <v:line id="Line 55" o:spid="_x0000_s1048" style="position:absolute;flip:y;visibility:visible;mso-wrap-style:square" from="3060,7272" to="3061,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suMMAAADbAAAADwAAAGRycy9kb3ducmV2LnhtbESPwWrDMBBE74X8g9hAb42chJbiRjaO&#10;IaH0ZicfsFgby8RaGUtxnH59VSj0OMzMG2aXz7YXE42+c6xgvUpAEDdOd9wqOJ8OL+8gfEDW2Dsm&#10;BQ/ykGeLpx2m2t25oqkOrYgQ9ikqMCEMqZS+MWTRr9xAHL2LGy2GKMdW6hHvEW57uUmSN2mx47hg&#10;cKDSUHOtbzZSrqdbvS1MWVZTUXwdz/vme18p9byciw8QgebwH/5rf2oFr2v4/RJ/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T7LjDAAAA2wAAAA8AAAAAAAAAAAAA&#10;AAAAoQIAAGRycy9kb3ducmV2LnhtbFBLBQYAAAAABAAEAPkAAACRAwAAAAA=&#10;" strokecolor="red" strokeweight="2.25pt">
                    <v:stroke startarrow="block" startarrowwidth="wide" endarrow="block" endarrowwidth="wide"/>
                  </v:line>
                  <v:line id="Line 56" o:spid="_x0000_s1049" style="position:absolute;flip:y;visibility:visible;mso-wrap-style:square" from="3599,6912" to="3600,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yz8IAAADbAAAADwAAAGRycy9kb3ducmV2LnhtbESP0WrCQBRE3wv9h+UW+lY3VRSJrhID&#10;SvEt0Q+4ZG+zwezdkF1j7Nd3BcHHYWbOMOvtaFsxUO8bxwq+JwkI4srphmsF59P+awnCB2SNrWNS&#10;cCcP28372xpT7W5c0FCGWkQI+xQVmBC6VEpfGbLoJ64jjt6v6y2GKPta6h5vEW5bOU2ShbTYcFww&#10;2FFuqLqUVxspl9O1nGUmz4shy46H86762xVKfX6M2QpEoDG8ws/2j1Ywn8Lj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Fyz8IAAADbAAAADwAAAAAAAAAAAAAA&#10;AAChAgAAZHJzL2Rvd25yZXYueG1sUEsFBgAAAAAEAAQA+QAAAJADAAAAAA==&#10;" strokecolor="red" strokeweight="2.25pt">
                    <v:stroke startarrow="block" startarrowwidth="wide" endarrow="block" endarrowwidth="wide"/>
                  </v:line>
                  <v:line id="Line 57" o:spid="_x0000_s1050" style="position:absolute;flip:y;visibility:visible;mso-wrap-style:square" from="4139,5832" to="4140,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XVMIAAADbAAAADwAAAGRycy9kb3ducmV2LnhtbESP0WrCQBRE3wv9h+UWfKubKopEV4kB&#10;S/Et0Q+4ZG+zwezdkF1j6td3BcHHYWbOMJvdaFsxUO8bxwq+pgkI4srphmsF59PhcwXCB2SNrWNS&#10;8Ecedtv3tw2m2t24oKEMtYgQ9ikqMCF0qZS+MmTRT11HHL1f11sMUfa11D3eIty2cpYkS2mx4bhg&#10;sKPcUHUprzZSLqdrOc9MnhdDlh2/z/vqvi+UmnyM2RpEoDG8ws/2j1awmMPjS/wBcvs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3XVMIAAADbAAAADwAAAAAAAAAAAAAA&#10;AAChAgAAZHJzL2Rvd25yZXYueG1sUEsFBgAAAAAEAAQA+QAAAJADAAAAAA==&#10;" strokecolor="red" strokeweight="2.25pt">
                    <v:stroke startarrow="block" startarrowwidth="wide" endarrow="block" endarrowwidth="wide"/>
                  </v:line>
                  <v:line id="Line 58" o:spid="_x0000_s1051" style="position:absolute;flip:y;visibility:visible;mso-wrap-style:square" from="4679,5832" to="4680,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IMMAAADbAAAADwAAAGRycy9kb3ducmV2LnhtbESPwWrDMBBE74X8g9hCbrXctA3BtRIc&#10;Q0PpzU4+YLG2lom1MpbiOPn6qlDocZiZN0y+m20vJhp951jBc5KCIG6c7rhVcDp+PG1A+ICssXdM&#10;Cm7kYbddPOSYaXfliqY6tCJC2GeowIQwZFL6xpBFn7iBOHrfbrQYohxbqUe8Rrjt5SpN19Jix3HB&#10;4ECloeZcX2yknI+X+qUwZVlNRfF1OO2b+75Savk4F+8gAs3hP/zX/tQK3l7h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TyDDAAAA2wAAAA8AAAAAAAAAAAAA&#10;AAAAoQIAAGRycy9kb3ducmV2LnhtbFBLBQYAAAAABAAEAPkAAACRAwAAAAA=&#10;" strokecolor="red" strokeweight="2.25pt">
                    <v:stroke startarrow="block" startarrowwidth="wide" endarrow="block" endarrowwidth="wide"/>
                  </v:line>
                  <v:line id="Line 59" o:spid="_x0000_s1052" style="position:absolute;flip:y;visibility:visible;mso-wrap-style:square" from="5219,5832" to="522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jqu8IAAADbAAAADwAAAGRycy9kb3ducmV2LnhtbESP0WrCQBRE3wv9h+UW+lY3tVgkukoM&#10;KOJboh9wyd5mg9m7IbvG6Ne7gtDHYWbOMMv1aFsxUO8bxwq+JwkI4srphmsFp+P2aw7CB2SNrWNS&#10;cCMP69X72xJT7a5c0FCGWkQI+xQVmBC6VEpfGbLoJ64jjt6f6y2GKPta6h6vEW5bOU2SX2mx4bhg&#10;sKPcUHUuLzZSzsdL+ZOZPC+GLDvsTpvqvimU+vwYswWIQGP4D7/ae61gNoPnl/g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jqu8IAAADbAAAADwAAAAAAAAAAAAAA&#10;AAChAgAAZHJzL2Rvd25yZXYueG1sUEsFBgAAAAAEAAQA+QAAAJADAAAAAA==&#10;" strokecolor="red" strokeweight="2.25pt">
                    <v:stroke startarrow="block" startarrowwidth="wide" endarrow="block" endarrowwidth="wide"/>
                  </v:line>
                  <v:line id="Line 60" o:spid="_x0000_s1053" style="position:absolute;flip:y;visibility:visible;mso-wrap-style:square" from="5219,6912" to="5220,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zMIAAADbAAAADwAAAGRycy9kb3ducmV2LnhtbESP0WrCQBRE34X+w3ILfdNNLYpEV4kB&#10;pfiW6AdcsrfZYPZuyK4x+vVuodDHYWbOMJvdaFsxUO8bxwo+ZwkI4srphmsFl/NhugLhA7LG1jEp&#10;eJCH3fZtssFUuzsXNJShFhHCPkUFJoQuldJXhiz6meuIo/fjeoshyr6Wusd7hNtWzpNkKS02HBcM&#10;dpQbqq7lzUbK9XwrvzKT58WQZafjZV8994VSH+9jtgYRaAz/4b/2t1awWMLvl/g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0zMIAAADbAAAADwAAAAAAAAAAAAAA&#10;AAChAgAAZHJzL2Rvd25yZXYueG1sUEsFBgAAAAAEAAQA+QAAAJADAAAAAA==&#10;" strokecolor="red" strokeweight="2.25pt">
                    <v:stroke startarrow="block" startarrowwidth="wide" endarrow="block" endarrowwidth="wide"/>
                  </v:line>
                  <v:line id="Line 61" o:spid="_x0000_s1054" style="position:absolute;flip:y;visibility:visible;mso-wrap-style:square" from="5759,5292" to="5760,7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RV8MAAADbAAAADwAAAGRycy9kb3ducmV2LnhtbESPwWrDMBBE74X8g9hCbrXclDbBtRIc&#10;Q0PpzU4+YLG2lom1MpbiOPn6qlDocZiZN0y+m20vJhp951jBc5KCIG6c7rhVcDp+PG1A+ICssXdM&#10;Cm7kYbddPOSYaXfliqY6tCJC2GeowIQwZFL6xpBFn7iBOHrfbrQYohxbqUe8Rrjt5SpN36TFjuOC&#10;wYFKQ825vthIOR8v9UthyrKaiuLrcNo3932l1PJxLt5BBJrDf/iv/akVvK7h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20VfDAAAA2wAAAA8AAAAAAAAAAAAA&#10;AAAAoQIAAGRycy9kb3ducmV2LnhtbFBLBQYAAAAABAAEAPkAAACRAwAAAAA=&#10;" strokecolor="red" strokeweight="2.25pt">
                    <v:stroke startarrow="block" startarrowwidth="wide" endarrow="block" endarrowwidth="wide"/>
                  </v:line>
                  <v:line id="Line 62" o:spid="_x0000_s1055" style="position:absolute;flip:y;visibility:visible;mso-wrap-style:square" from="6299,5292" to="6300,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FJcMAAADbAAAADwAAAGRycy9kb3ducmV2LnhtbESPwWrDMAyG74O+g1Ght9XZykZJ65Y0&#10;sDF2S9oHELEWh8ZyiN0029NPh8GO4tf/Sd/+OPteTTTGLrCBp3UGirgJtuPWwOX89rgFFROyxT4w&#10;GfimCMfD4mGPuQ13rmiqU6sEwjFHAy6lIdc6No48xnUYiCX7CqPHJOPYajviXeC+189Z9qo9diwX&#10;HA5UOmqu9c0L5Xq+1ZvClWU1FcXn++XU/JwqY1bLudiBSjSn/+W/9oc18CLPiot4gD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pRSXDAAAA2wAAAA8AAAAAAAAAAAAA&#10;AAAAoQIAAGRycy9kb3ducmV2LnhtbFBLBQYAAAAABAAEAPkAAACRAwAAAAA=&#10;" strokecolor="red" strokeweight="2.25pt">
                    <v:stroke startarrow="block" startarrowwidth="wide" endarrow="block" endarrowwidth="wide"/>
                  </v:line>
                  <v:line id="Line 63" o:spid="_x0000_s1056" style="position:absolute;flip:y;visibility:visible;mso-wrap-style:square" from="6839,5292" to="6840,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gvsMAAADbAAAADwAAAGRycy9kb3ducmV2LnhtbESPwWrDMBBE74X8g9hCbrXclJbEtRIc&#10;Q0PpzU4+YLG2lom1MpbiOPn6qlDocZiZN0y+m20vJhp951jBc5KCIG6c7rhVcDp+PK1B+ICssXdM&#10;Cm7kYbddPOSYaXfliqY6tCJC2GeowIQwZFL6xpBFn7iBOHrfbrQYohxbqUe8Rrjt5SpN36TFjuOC&#10;wYFKQ825vthIOR8v9UthyrKaiuLrcNo3932l1PJxLt5BBJrDf/iv/akVvG7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l4L7DAAAA2wAAAA8AAAAAAAAAAAAA&#10;AAAAoQIAAGRycy9kb3ducmV2LnhtbFBLBQYAAAAABAAEAPkAAACRAwAAAAA=&#10;" strokecolor="red" strokeweight="2.25pt">
                    <v:stroke startarrow="block" startarrowwidth="wide" endarrow="block" endarrowwidth="wide"/>
                  </v:line>
                  <v:shape id="Text Box 64" o:spid="_x0000_s1057" type="#_x0000_t202" style="position:absolute;left:3060;top:781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B2378" w:rsidRPr="0067272C" w:rsidRDefault="00AB2378" w:rsidP="002461E4">
                          <w:pPr>
                            <w:rPr>
                              <w:b/>
                            </w:rPr>
                          </w:pPr>
                          <w:r>
                            <w:rPr>
                              <w:b/>
                            </w:rPr>
                            <w:t>1</w:t>
                          </w:r>
                        </w:p>
                      </w:txbxContent>
                    </v:textbox>
                  </v:shape>
                  <v:shape id="Text Box 65" o:spid="_x0000_s1058" type="#_x0000_t202" style="position:absolute;left:3600;top:781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B2378" w:rsidRPr="0067272C" w:rsidRDefault="00AB2378" w:rsidP="002461E4">
                          <w:pPr>
                            <w:rPr>
                              <w:b/>
                            </w:rPr>
                          </w:pPr>
                          <w:r>
                            <w:rPr>
                              <w:b/>
                            </w:rPr>
                            <w:t>2</w:t>
                          </w:r>
                        </w:p>
                      </w:txbxContent>
                    </v:textbox>
                  </v:shape>
                  <v:shape id="Text Box 66" o:spid="_x0000_s1059" type="#_x0000_t202" style="position:absolute;left:4140;top:781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AB2378" w:rsidRPr="0067272C" w:rsidRDefault="00AB2378" w:rsidP="002461E4">
                          <w:pPr>
                            <w:rPr>
                              <w:b/>
                            </w:rPr>
                          </w:pPr>
                          <w:r>
                            <w:rPr>
                              <w:b/>
                            </w:rPr>
                            <w:t>3</w:t>
                          </w:r>
                        </w:p>
                      </w:txbxContent>
                    </v:textbox>
                  </v:shape>
                  <v:shape id="Text Box 67" o:spid="_x0000_s1060" type="#_x0000_t202" style="position:absolute;left:4680;top:618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B2378" w:rsidRPr="0067272C" w:rsidRDefault="00AB2378" w:rsidP="002461E4">
                          <w:pPr>
                            <w:rPr>
                              <w:b/>
                            </w:rPr>
                          </w:pPr>
                          <w:r>
                            <w:rPr>
                              <w:b/>
                            </w:rPr>
                            <w:t>4</w:t>
                          </w:r>
                        </w:p>
                      </w:txbxContent>
                    </v:textbox>
                  </v:shape>
                  <v:shape id="Text Box 68" o:spid="_x0000_s1061" type="#_x0000_t202" style="position:absolute;left:5220;top:619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AB2378" w:rsidRPr="0067272C" w:rsidRDefault="00AB2378" w:rsidP="002461E4">
                          <w:pPr>
                            <w:rPr>
                              <w:b/>
                            </w:rPr>
                          </w:pPr>
                          <w:r>
                            <w:rPr>
                              <w:b/>
                            </w:rPr>
                            <w:t>5</w:t>
                          </w:r>
                        </w:p>
                      </w:txbxContent>
                    </v:textbox>
                  </v:shape>
                  <v:shape id="Text Box 69" o:spid="_x0000_s1062" type="#_x0000_t202" style="position:absolute;left:5760;top:6189;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AB2378" w:rsidRPr="0067272C" w:rsidRDefault="00AB2378" w:rsidP="002461E4">
                          <w:pPr>
                            <w:rPr>
                              <w:b/>
                            </w:rPr>
                          </w:pPr>
                          <w:r>
                            <w:rPr>
                              <w:b/>
                            </w:rPr>
                            <w:t>7</w:t>
                          </w:r>
                        </w:p>
                      </w:txbxContent>
                    </v:textbox>
                  </v:shape>
                  <v:shape id="Text Box 70" o:spid="_x0000_s1063" type="#_x0000_t202" style="position:absolute;left:5220;top:689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AB2378" w:rsidRPr="0067272C" w:rsidRDefault="00AB2378" w:rsidP="002461E4">
                          <w:pPr>
                            <w:rPr>
                              <w:b/>
                            </w:rPr>
                          </w:pPr>
                          <w:r>
                            <w:rPr>
                              <w:b/>
                            </w:rPr>
                            <w:t>6</w:t>
                          </w:r>
                        </w:p>
                      </w:txbxContent>
                    </v:textbox>
                  </v:shape>
                  <v:shape id="Text Box 71" o:spid="_x0000_s1064" type="#_x0000_t202" style="position:absolute;left:6300;top:617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AB2378" w:rsidRPr="0067272C" w:rsidRDefault="00AB2378" w:rsidP="002461E4">
                          <w:pPr>
                            <w:rPr>
                              <w:b/>
                            </w:rPr>
                          </w:pPr>
                          <w:r>
                            <w:rPr>
                              <w:b/>
                            </w:rPr>
                            <w:t>8</w:t>
                          </w:r>
                        </w:p>
                      </w:txbxContent>
                    </v:textbox>
                  </v:shape>
                  <v:shape id="Text Box 72" o:spid="_x0000_s1065" type="#_x0000_t202" style="position:absolute;left:7020;top:5292;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AB2378" w:rsidRPr="0067272C" w:rsidRDefault="00AB2378" w:rsidP="002461E4">
                          <w:pPr>
                            <w:rPr>
                              <w:b/>
                            </w:rPr>
                          </w:pPr>
                          <w:r>
                            <w:rPr>
                              <w:b/>
                            </w:rPr>
                            <w:t>9</w:t>
                          </w:r>
                        </w:p>
                      </w:txbxContent>
                    </v:textbox>
                  </v:shape>
                </v:group>
                <w10:wrap type="square"/>
              </v:group>
            </w:pict>
          </mc:Fallback>
        </mc:AlternateContent>
      </w:r>
    </w:p>
    <w:p w:rsidR="002461E4" w:rsidRDefault="002461E4" w:rsidP="002461E4">
      <w:pPr>
        <w:jc w:val="both"/>
      </w:pPr>
      <w:r>
        <w:t xml:space="preserve"> </w:t>
      </w:r>
    </w:p>
    <w:p w:rsidR="002461E4" w:rsidRDefault="002461E4" w:rsidP="002461E4">
      <w:pPr>
        <w:jc w:val="both"/>
        <w:rPr>
          <w:b/>
        </w:rPr>
      </w:pPr>
      <w:r>
        <w:t xml:space="preserve"> </w:t>
      </w:r>
      <w:r>
        <w:rPr>
          <w:b/>
        </w:rPr>
        <w:t>Figure 5.</w:t>
      </w:r>
    </w:p>
    <w:p w:rsidR="002461E4" w:rsidRDefault="002461E4" w:rsidP="002461E4">
      <w:pPr>
        <w:jc w:val="both"/>
      </w:pPr>
      <w:r>
        <w:t xml:space="preserve"> </w:t>
      </w:r>
      <w:r w:rsidRPr="009334CE">
        <w:rPr>
          <w:sz w:val="22"/>
        </w:rPr>
        <w:t>A schematic illustration of the possible tunneling transitions for a general tetrahedral molecule.</w:t>
      </w:r>
    </w:p>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2461E4"/>
    <w:p w:rsidR="002461E4" w:rsidRDefault="002461E4" w:rsidP="000A134D">
      <w:pPr>
        <w:jc w:val="both"/>
      </w:pPr>
      <w:r>
        <w:t>The matrix elements are related to the barrier to rotation about the specified axes and the relative intensities may be arrived at through a lengthy set of integrals (see Huller</w:t>
      </w:r>
      <w:r w:rsidR="00B05698">
        <w:t>)</w:t>
      </w:r>
      <w:r>
        <w:t>. For the specific case of a tetrahedral molecule in a trigonal symmetric field, the transitions 1 through 5 have relative ratios 10:5:2:8:4. Further, the spherical average of the Q-dependence has been shown to be related to a series of spherical Bessel functions [see Press].</w:t>
      </w:r>
    </w:p>
    <w:p w:rsidR="0034533D" w:rsidRDefault="0034533D" w:rsidP="000A134D">
      <w:pPr>
        <w:jc w:val="both"/>
      </w:pPr>
    </w:p>
    <w:p w:rsidR="002461E4" w:rsidRDefault="002461E4" w:rsidP="002461E4">
      <w:r>
        <w:rPr>
          <w:noProof/>
        </w:rPr>
        <mc:AlternateContent>
          <mc:Choice Requires="wpc">
            <w:drawing>
              <wp:anchor distT="0" distB="0" distL="114300" distR="114300" simplePos="0" relativeHeight="251677696" behindDoc="0" locked="0" layoutInCell="1" allowOverlap="1">
                <wp:simplePos x="0" y="0"/>
                <wp:positionH relativeFrom="column">
                  <wp:posOffset>0</wp:posOffset>
                </wp:positionH>
                <wp:positionV relativeFrom="paragraph">
                  <wp:posOffset>121920</wp:posOffset>
                </wp:positionV>
                <wp:extent cx="3543300" cy="2743200"/>
                <wp:effectExtent l="0" t="0" r="0" b="0"/>
                <wp:wrapSquare wrapText="bothSides"/>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75"/>
                        <wps:cNvCnPr>
                          <a:cxnSpLocks noChangeShapeType="1"/>
                        </wps:cNvCnPr>
                        <wps:spPr bwMode="auto">
                          <a:xfrm>
                            <a:off x="571500" y="16002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6"/>
                        <wps:cNvCnPr>
                          <a:cxnSpLocks noChangeShapeType="1"/>
                        </wps:cNvCnPr>
                        <wps:spPr bwMode="auto">
                          <a:xfrm>
                            <a:off x="571500" y="799465"/>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7"/>
                        <wps:cNvCnPr>
                          <a:cxnSpLocks noChangeShapeType="1"/>
                        </wps:cNvCnPr>
                        <wps:spPr bwMode="auto">
                          <a:xfrm>
                            <a:off x="571500" y="1188085"/>
                            <a:ext cx="2057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78"/>
                        <wps:cNvCnPr>
                          <a:cxnSpLocks noChangeShapeType="1"/>
                        </wps:cNvCnPr>
                        <wps:spPr bwMode="auto">
                          <a:xfrm>
                            <a:off x="571500" y="244602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79"/>
                        <wps:cNvSpPr txBox="1">
                          <a:spLocks noChangeArrowheads="1"/>
                        </wps:cNvSpPr>
                        <wps:spPr bwMode="auto">
                          <a:xfrm>
                            <a:off x="171450" y="229362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A</w:t>
                              </w:r>
                            </w:p>
                          </w:txbxContent>
                        </wps:txbx>
                        <wps:bodyPr rot="0" vert="horz" wrap="square" lIns="91440" tIns="45720" rIns="91440" bIns="45720" anchor="t" anchorCtr="0" upright="1">
                          <a:noAutofit/>
                        </wps:bodyPr>
                      </wps:wsp>
                      <wps:wsp>
                        <wps:cNvPr id="22" name="Text Box 80"/>
                        <wps:cNvSpPr txBox="1">
                          <a:spLocks noChangeArrowheads="1"/>
                        </wps:cNvSpPr>
                        <wps:spPr bwMode="auto">
                          <a:xfrm>
                            <a:off x="133350" y="4572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E</w:t>
                              </w:r>
                            </w:p>
                          </w:txbxContent>
                        </wps:txbx>
                        <wps:bodyPr rot="0" vert="horz" wrap="square" lIns="91440" tIns="45720" rIns="91440" bIns="45720" anchor="t" anchorCtr="0" upright="1">
                          <a:noAutofit/>
                        </wps:bodyPr>
                      </wps:wsp>
                      <wps:wsp>
                        <wps:cNvPr id="23" name="Text Box 81"/>
                        <wps:cNvSpPr txBox="1">
                          <a:spLocks noChangeArrowheads="1"/>
                        </wps:cNvSpPr>
                        <wps:spPr bwMode="auto">
                          <a:xfrm>
                            <a:off x="133350" y="624840"/>
                            <a:ext cx="361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sidRPr="0067272C">
                                <w:rPr>
                                  <w:b/>
                                </w:rPr>
                                <w:t>T</w:t>
                              </w:r>
                              <w:r w:rsidRPr="0067272C">
                                <w:rPr>
                                  <w:b/>
                                  <w:vertAlign w:val="subscript"/>
                                </w:rPr>
                                <w:t>1</w:t>
                              </w:r>
                            </w:p>
                          </w:txbxContent>
                        </wps:txbx>
                        <wps:bodyPr rot="0" vert="horz" wrap="square" lIns="91440" tIns="45720" rIns="91440" bIns="45720" anchor="t" anchorCtr="0" upright="1">
                          <a:noAutofit/>
                        </wps:bodyPr>
                      </wps:wsp>
                      <wps:wsp>
                        <wps:cNvPr id="24" name="Line 82"/>
                        <wps:cNvCnPr>
                          <a:cxnSpLocks noChangeShapeType="1"/>
                        </wps:cNvCnPr>
                        <wps:spPr bwMode="auto">
                          <a:xfrm flipV="1">
                            <a:off x="685800" y="1188720"/>
                            <a:ext cx="635" cy="125730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5" name="Line 83"/>
                        <wps:cNvCnPr>
                          <a:cxnSpLocks noChangeShapeType="1"/>
                        </wps:cNvCnPr>
                        <wps:spPr bwMode="auto">
                          <a:xfrm flipV="1">
                            <a:off x="1028700" y="800100"/>
                            <a:ext cx="635" cy="164592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6" name="Line 84"/>
                        <wps:cNvCnPr>
                          <a:cxnSpLocks noChangeShapeType="1"/>
                        </wps:cNvCnPr>
                        <wps:spPr bwMode="auto">
                          <a:xfrm flipV="1">
                            <a:off x="1370965" y="828675"/>
                            <a:ext cx="635" cy="34290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7" name="Line 85"/>
                        <wps:cNvCnPr>
                          <a:cxnSpLocks noChangeShapeType="1"/>
                        </wps:cNvCnPr>
                        <wps:spPr bwMode="auto">
                          <a:xfrm flipV="1">
                            <a:off x="1715135" y="160020"/>
                            <a:ext cx="635" cy="102870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8" name="Line 86"/>
                        <wps:cNvCnPr>
                          <a:cxnSpLocks noChangeShapeType="1"/>
                        </wps:cNvCnPr>
                        <wps:spPr bwMode="auto">
                          <a:xfrm flipV="1">
                            <a:off x="2047875" y="160020"/>
                            <a:ext cx="635" cy="640080"/>
                          </a:xfrm>
                          <a:prstGeom prst="line">
                            <a:avLst/>
                          </a:prstGeom>
                          <a:noFill/>
                          <a:ln w="28575">
                            <a:solidFill>
                              <a:srgbClr val="FF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29" name="Text Box 87"/>
                        <wps:cNvSpPr txBox="1">
                          <a:spLocks noChangeArrowheads="1"/>
                        </wps:cNvSpPr>
                        <wps:spPr bwMode="auto">
                          <a:xfrm>
                            <a:off x="686435" y="176022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1</w:t>
                              </w:r>
                            </w:p>
                          </w:txbxContent>
                        </wps:txbx>
                        <wps:bodyPr rot="0" vert="horz" wrap="square" lIns="91440" tIns="45720" rIns="91440" bIns="45720" anchor="t" anchorCtr="0" upright="1">
                          <a:noAutofit/>
                        </wps:bodyPr>
                      </wps:wsp>
                      <wps:wsp>
                        <wps:cNvPr id="30" name="Text Box 88"/>
                        <wps:cNvSpPr txBox="1">
                          <a:spLocks noChangeArrowheads="1"/>
                        </wps:cNvSpPr>
                        <wps:spPr bwMode="auto">
                          <a:xfrm>
                            <a:off x="1029335" y="1762125"/>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2</w:t>
                              </w:r>
                            </w:p>
                          </w:txbxContent>
                        </wps:txbx>
                        <wps:bodyPr rot="0" vert="horz" wrap="square" lIns="91440" tIns="45720" rIns="91440" bIns="45720" anchor="t" anchorCtr="0" upright="1">
                          <a:noAutofit/>
                        </wps:bodyPr>
                      </wps:wsp>
                      <wps:wsp>
                        <wps:cNvPr id="31" name="Text Box 89"/>
                        <wps:cNvSpPr txBox="1">
                          <a:spLocks noChangeArrowheads="1"/>
                        </wps:cNvSpPr>
                        <wps:spPr bwMode="auto">
                          <a:xfrm>
                            <a:off x="1372235" y="8763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3</w:t>
                              </w:r>
                            </w:p>
                          </w:txbxContent>
                        </wps:txbx>
                        <wps:bodyPr rot="0" vert="horz" wrap="square" lIns="91440" tIns="45720" rIns="91440" bIns="45720" anchor="t" anchorCtr="0" upright="1">
                          <a:noAutofit/>
                        </wps:bodyPr>
                      </wps:wsp>
                      <wps:wsp>
                        <wps:cNvPr id="32" name="Text Box 90"/>
                        <wps:cNvSpPr txBox="1">
                          <a:spLocks noChangeArrowheads="1"/>
                        </wps:cNvSpPr>
                        <wps:spPr bwMode="auto">
                          <a:xfrm>
                            <a:off x="1715135" y="34290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4</w:t>
                              </w:r>
                            </w:p>
                          </w:txbxContent>
                        </wps:txbx>
                        <wps:bodyPr rot="0" vert="horz" wrap="square" lIns="91440" tIns="45720" rIns="91440" bIns="45720" anchor="t" anchorCtr="0" upright="1">
                          <a:noAutofit/>
                        </wps:bodyPr>
                      </wps:wsp>
                      <wps:wsp>
                        <wps:cNvPr id="33" name="Text Box 91"/>
                        <wps:cNvSpPr txBox="1">
                          <a:spLocks noChangeArrowheads="1"/>
                        </wps:cNvSpPr>
                        <wps:spPr bwMode="auto">
                          <a:xfrm>
                            <a:off x="2058035" y="344805"/>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5</w:t>
                              </w:r>
                            </w:p>
                          </w:txbxContent>
                        </wps:txbx>
                        <wps:bodyPr rot="0" vert="horz" wrap="square" lIns="91440" tIns="45720" rIns="91440" bIns="45720" anchor="t" anchorCtr="0" upright="1">
                          <a:noAutofit/>
                        </wps:bodyPr>
                      </wps:wsp>
                      <wps:wsp>
                        <wps:cNvPr id="34" name="Text Box 92"/>
                        <wps:cNvSpPr txBox="1">
                          <a:spLocks noChangeArrowheads="1"/>
                        </wps:cNvSpPr>
                        <wps:spPr bwMode="auto">
                          <a:xfrm>
                            <a:off x="47625" y="1007745"/>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C40E80" w:rsidRDefault="00AB2378" w:rsidP="002461E4">
                              <w:pPr>
                                <w:rPr>
                                  <w:b/>
                                  <w:vertAlign w:val="subscript"/>
                                </w:rPr>
                              </w:pPr>
                              <w:r w:rsidRPr="0067272C">
                                <w:rPr>
                                  <w:b/>
                                </w:rPr>
                                <w:t>T</w:t>
                              </w:r>
                              <w:r w:rsidRPr="0067272C">
                                <w:rPr>
                                  <w:b/>
                                  <w:vertAlign w:val="subscript"/>
                                </w:rPr>
                                <w:t>2</w:t>
                              </w:r>
                              <w:proofErr w:type="gramStart"/>
                              <w:r>
                                <w:rPr>
                                  <w:b/>
                                </w:rPr>
                                <w:t>,T</w:t>
                              </w:r>
                              <w:r>
                                <w:rPr>
                                  <w:b/>
                                  <w:vertAlign w:val="subscript"/>
                                </w:rPr>
                                <w:t>3</w:t>
                              </w:r>
                              <w:proofErr w:type="gramEnd"/>
                            </w:p>
                          </w:txbxContent>
                        </wps:txbx>
                        <wps:bodyPr rot="0" vert="horz" wrap="square" lIns="91440" tIns="45720" rIns="91440" bIns="45720" anchor="t" anchorCtr="0" upright="1">
                          <a:noAutofit/>
                        </wps:bodyPr>
                      </wps:wsp>
                      <wps:wsp>
                        <wps:cNvPr id="35" name="Text Box 93"/>
                        <wps:cNvSpPr txBox="1">
                          <a:spLocks noChangeArrowheads="1"/>
                        </wps:cNvSpPr>
                        <wps:spPr bwMode="auto">
                          <a:xfrm>
                            <a:off x="2628900" y="228600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(6</w:t>
                              </w:r>
                              <w:r w:rsidRPr="00A45D22">
                                <w:rPr>
                                  <w:b/>
                                  <w:i/>
                                </w:rPr>
                                <w:t>h</w:t>
                              </w:r>
                              <w:r>
                                <w:rPr>
                                  <w:b/>
                                </w:rPr>
                                <w:t>+2</w:t>
                              </w:r>
                              <w:r w:rsidRPr="00A45D22">
                                <w:rPr>
                                  <w:b/>
                                  <w:i/>
                                </w:rPr>
                                <w:t>h</w:t>
                              </w:r>
                              <w:r w:rsidRPr="00C40E80">
                                <w:rPr>
                                  <w:b/>
                                  <w:vertAlign w:val="subscript"/>
                                </w:rPr>
                                <w:t>4</w:t>
                              </w:r>
                              <w:r>
                                <w:rPr>
                                  <w:b/>
                                </w:rPr>
                                <w:t>)</w:t>
                              </w:r>
                            </w:p>
                          </w:txbxContent>
                        </wps:txbx>
                        <wps:bodyPr rot="0" vert="horz" wrap="square" lIns="91440" tIns="45720" rIns="91440" bIns="45720" anchor="t" anchorCtr="0" upright="1">
                          <a:noAutofit/>
                        </wps:bodyPr>
                      </wps:wsp>
                      <wps:wsp>
                        <wps:cNvPr id="36" name="Text Box 94"/>
                        <wps:cNvSpPr txBox="1">
                          <a:spLocks noChangeArrowheads="1"/>
                        </wps:cNvSpPr>
                        <wps:spPr bwMode="auto">
                          <a:xfrm>
                            <a:off x="2628900" y="10287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w:t>
                              </w:r>
                              <w:proofErr w:type="gramStart"/>
                              <w:r w:rsidRPr="00A45D22">
                                <w:rPr>
                                  <w:b/>
                                  <w:i/>
                                </w:rPr>
                                <w:t>h</w:t>
                              </w:r>
                              <w:r>
                                <w:rPr>
                                  <w:b/>
                                </w:rPr>
                                <w:t>-</w:t>
                              </w:r>
                              <w:r w:rsidRPr="00A45D22">
                                <w:rPr>
                                  <w:b/>
                                  <w:i/>
                                </w:rPr>
                                <w:t>h</w:t>
                              </w:r>
                              <w:r w:rsidRPr="00C40E80">
                                <w:rPr>
                                  <w:b/>
                                  <w:vertAlign w:val="subscript"/>
                                </w:rPr>
                                <w:t>4</w:t>
                              </w:r>
                              <w:proofErr w:type="gramEnd"/>
                              <w:r>
                                <w:rPr>
                                  <w:b/>
                                </w:rPr>
                                <w:t>)</w:t>
                              </w:r>
                            </w:p>
                          </w:txbxContent>
                        </wps:txbx>
                        <wps:bodyPr rot="0" vert="horz" wrap="square" lIns="91440" tIns="45720" rIns="91440" bIns="45720" anchor="t" anchorCtr="0" upright="1">
                          <a:noAutofit/>
                        </wps:bodyPr>
                      </wps:wsp>
                      <wps:wsp>
                        <wps:cNvPr id="37" name="Text Box 95"/>
                        <wps:cNvSpPr txBox="1">
                          <a:spLocks noChangeArrowheads="1"/>
                        </wps:cNvSpPr>
                        <wps:spPr bwMode="auto">
                          <a:xfrm>
                            <a:off x="2628900" y="66675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(2</w:t>
                              </w:r>
                              <w:r w:rsidRPr="00A45D22">
                                <w:rPr>
                                  <w:b/>
                                  <w:i/>
                                </w:rPr>
                                <w:t>h</w:t>
                              </w:r>
                              <w:r w:rsidRPr="00C40E80">
                                <w:rPr>
                                  <w:b/>
                                  <w:vertAlign w:val="subscript"/>
                                </w:rPr>
                                <w:t>4</w:t>
                              </w:r>
                              <w:r>
                                <w:rPr>
                                  <w:b/>
                                </w:rPr>
                                <w:t>-2</w:t>
                              </w:r>
                              <w:r w:rsidRPr="00A45D22">
                                <w:rPr>
                                  <w:b/>
                                  <w:i/>
                                </w:rPr>
                                <w:t>h</w:t>
                              </w:r>
                              <w:r>
                                <w:rPr>
                                  <w:b/>
                                </w:rPr>
                                <w:t>)</w:t>
                              </w:r>
                            </w:p>
                          </w:txbxContent>
                        </wps:txbx>
                        <wps:bodyPr rot="0" vert="horz" wrap="square" lIns="91440" tIns="45720" rIns="91440" bIns="45720" anchor="t" anchorCtr="0" upright="1">
                          <a:noAutofit/>
                        </wps:bodyPr>
                      </wps:wsp>
                      <wps:wsp>
                        <wps:cNvPr id="38" name="Text Box 96"/>
                        <wps:cNvSpPr txBox="1">
                          <a:spLocks noChangeArrowheads="1"/>
                        </wps:cNvSpPr>
                        <wps:spPr bwMode="auto">
                          <a:xfrm>
                            <a:off x="262890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67272C" w:rsidRDefault="00AB2378" w:rsidP="002461E4">
                              <w:pPr>
                                <w:rPr>
                                  <w:b/>
                                </w:rPr>
                              </w:pPr>
                              <w:r>
                                <w:rPr>
                                  <w:b/>
                                </w:rPr>
                                <w:t>(-</w:t>
                              </w:r>
                              <w:r w:rsidRPr="00A45D22">
                                <w:rPr>
                                  <w:b/>
                                  <w:i/>
                                </w:rPr>
                                <w:t>h</w:t>
                              </w:r>
                              <w:r w:rsidRPr="00C40E80">
                                <w:rPr>
                                  <w:b/>
                                  <w:vertAlign w:val="subscript"/>
                                </w:rPr>
                                <w:t>4</w:t>
                              </w:r>
                              <w:r>
                                <w:rPr>
                                  <w:b/>
                                </w:rPr>
                                <w:t>-3</w:t>
                              </w:r>
                              <w:r w:rsidRPr="00A45D22">
                                <w:rPr>
                                  <w:b/>
                                  <w:i/>
                                </w:rPr>
                                <w:t>h</w:t>
                              </w:r>
                              <w:r>
                                <w:rPr>
                                  <w:b/>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9" o:spid="_x0000_s1066" editas="canvas" style="position:absolute;margin-left:0;margin-top:9.6pt;width:279pt;height:3in;z-index:251677696" coordsize="354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">
                <v:shape id="_x0000_s1067" type="#_x0000_t75" style="position:absolute;width:35433;height:27432;visibility:visible;mso-wrap-style:square">
                  <v:fill o:detectmouseclick="t"/>
                  <v:path o:connecttype="none"/>
                </v:shape>
                <v:line id="Line 75" o:spid="_x0000_s1068" style="position:absolute;visibility:visible;mso-wrap-style:square" from="5715,1600" to="26289,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6" o:spid="_x0000_s1069" style="position:absolute;visibility:visible;mso-wrap-style:square" from="5715,7994" to="2628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7" o:spid="_x0000_s1070" style="position:absolute;visibility:visible;mso-wrap-style:square" from="5715,11880" to="26289,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78" o:spid="_x0000_s1071" style="position:absolute;visibility:visible;mso-wrap-style:square" from="5715,24460" to="26289,2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_x0000_s1072" type="#_x0000_t202" style="position:absolute;left:1714;top:22936;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AB2378" w:rsidRPr="0067272C" w:rsidRDefault="00AB2378" w:rsidP="002461E4">
                        <w:pPr>
                          <w:rPr>
                            <w:b/>
                          </w:rPr>
                        </w:pPr>
                        <w:r w:rsidRPr="0067272C">
                          <w:rPr>
                            <w:b/>
                          </w:rPr>
                          <w:t>A</w:t>
                        </w:r>
                      </w:p>
                    </w:txbxContent>
                  </v:textbox>
                </v:shape>
                <v:shape id="_x0000_s1073" type="#_x0000_t202" style="position:absolute;left:1333;top:457;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AB2378" w:rsidRPr="0067272C" w:rsidRDefault="00AB2378" w:rsidP="002461E4">
                        <w:pPr>
                          <w:rPr>
                            <w:b/>
                          </w:rPr>
                        </w:pPr>
                        <w:r w:rsidRPr="0067272C">
                          <w:rPr>
                            <w:b/>
                          </w:rPr>
                          <w:t>E</w:t>
                        </w:r>
                      </w:p>
                    </w:txbxContent>
                  </v:textbox>
                </v:shape>
                <v:shape id="_x0000_s1074" type="#_x0000_t202" style="position:absolute;left:1333;top:6248;width:3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AB2378" w:rsidRPr="0067272C" w:rsidRDefault="00AB2378" w:rsidP="002461E4">
                        <w:pPr>
                          <w:rPr>
                            <w:b/>
                          </w:rPr>
                        </w:pPr>
                        <w:r w:rsidRPr="0067272C">
                          <w:rPr>
                            <w:b/>
                          </w:rPr>
                          <w:t>T</w:t>
                        </w:r>
                        <w:r w:rsidRPr="0067272C">
                          <w:rPr>
                            <w:b/>
                            <w:vertAlign w:val="subscript"/>
                          </w:rPr>
                          <w:t>1</w:t>
                        </w:r>
                      </w:p>
                    </w:txbxContent>
                  </v:textbox>
                </v:shape>
                <v:line id="Line 82" o:spid="_x0000_s1075" style="position:absolute;flip:y;visibility:visible;mso-wrap-style:square" from="6858,11887" to="6864,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8XcIAAADbAAAADwAAAGRycy9kb3ducmV2LnhtbESP0WrCQBRE3wv9h+UW+lY3VRGJrhID&#10;SvEt0Q+4ZG+zwezdkF1j7Nd3BcHHYWbOMOvtaFsxUO8bxwq+JwkI4srphmsF59P+awnCB2SNrWNS&#10;cCcP28372xpT7W5c0FCGWkQI+xQVmBC6VEpfGbLoJ64jjt6v6y2GKPta6h5vEW5bOU2ShbTYcFww&#10;2FFuqLqUVxspl9O1nGUmz4shy46H86762xVKfX6M2QpEoDG8ws/2j1YwncPj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8XcIAAADbAAAADwAAAAAAAAAAAAAA&#10;AAChAgAAZHJzL2Rvd25yZXYueG1sUEsFBgAAAAAEAAQA+QAAAJADAAAAAA==&#10;" strokecolor="red" strokeweight="2.25pt">
                  <v:stroke startarrow="block" startarrowwidth="wide" endarrow="block" endarrowwidth="wide"/>
                </v:line>
                <v:line id="Line 83" o:spid="_x0000_s1076" style="position:absolute;flip:y;visibility:visible;mso-wrap-style:square" from="10287,8001" to="10293,2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6ZxsIAAADbAAAADwAAAGRycy9kb3ducmV2LnhtbESP0WrCQBRE3wv9h+UW+lY3VRSJrhID&#10;SvEt0Q+4ZG+zwezdkF1j7Nd3BcHHYWbOMOvtaFsxUO8bxwq+JwkI4srphmsF59P+awnCB2SNrWNS&#10;cCcP28372xpT7W5c0FCGWkQI+xQVmBC6VEpfGbLoJ64jjt6v6y2GKPta6h5vEW5bOU2ShbTYcFww&#10;2FFuqLqUVxspl9O1nGUmz4shy46H86762xVKfX6M2QpEoDG8ws/2j1YwncPj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6ZxsIAAADbAAAADwAAAAAAAAAAAAAA&#10;AAChAgAAZHJzL2Rvd25yZXYueG1sUEsFBgAAAAAEAAQA+QAAAJADAAAAAA==&#10;" strokecolor="red" strokeweight="2.25pt">
                  <v:stroke startarrow="block" startarrowwidth="wide" endarrow="block" endarrowwidth="wide"/>
                </v:line>
                <v:line id="Line 84" o:spid="_x0000_s1077" style="position:absolute;flip:y;visibility:visible;mso-wrap-style:square" from="13709,8286" to="13716,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wHscIAAADbAAAADwAAAGRycy9kb3ducmV2LnhtbESP0YrCMBRE3xf2H8Jd8G1NV0GkGqUW&#10;dhHfWv2AS3Ntis1NaWLt+vVGEHwcZuYMs96OthUD9b5xrOBnmoAgrpxuuFZwOv5+L0H4gKyxdUwK&#10;/snDdvP5scZUuxsXNJShFhHCPkUFJoQuldJXhiz6qeuIo3d2vcUQZV9L3eMtwm0rZ0mykBYbjgsG&#10;O8oNVZfyaiPlcryW88zkeTFk2eHvtKvuu0KpydeYrUAEGsM7/GrvtYLZAp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wHscIAAADbAAAADwAAAAAAAAAAAAAA&#10;AAChAgAAZHJzL2Rvd25yZXYueG1sUEsFBgAAAAAEAAQA+QAAAJADAAAAAA==&#10;" strokecolor="red" strokeweight="2.25pt">
                  <v:stroke startarrow="block" startarrowwidth="wide" endarrow="block" endarrowwidth="wide"/>
                </v:line>
                <v:line id="Line 85" o:spid="_x0000_s1078" style="position:absolute;flip:y;visibility:visible;mso-wrap-style:square" from="17151,1600" to="17157,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iKsIAAADbAAAADwAAAGRycy9kb3ducmV2LnhtbESP0WrCQBRE3wv9h+UW+lY3VVCJrhID&#10;SvEt0Q+4ZG+zwezdkF1j7Nd3BcHHYWbOMOvtaFsxUO8bxwq+JwkI4srphmsF59P+awnCB2SNrWNS&#10;cCcP28372xpT7W5c0FCGWkQI+xQVmBC6VEpfGbLoJ64jjt6v6y2GKPta6h5vEW5bOU2SubTYcFww&#10;2FFuqLqUVxspl9O1nGUmz4shy46H86762xVKfX6M2QpEoDG8ws/2j1YwXcDj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CiKsIAAADbAAAADwAAAAAAAAAAAAAA&#10;AAChAgAAZHJzL2Rvd25yZXYueG1sUEsFBgAAAAAEAAQA+QAAAJADAAAAAA==&#10;" strokecolor="red" strokeweight="2.25pt">
                  <v:stroke startarrow="block" startarrowwidth="wide" endarrow="block" endarrowwidth="wide"/>
                </v:line>
                <v:line id="Line 86" o:spid="_x0000_s1079" style="position:absolute;flip:y;visibility:visible;mso-wrap-style:square" from="20478,1600" to="2048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2WMMAAADbAAAADwAAAGRycy9kb3ducmV2LnhtbESPwWrDMAyG74O+g1Fht9VpB2NkdUsa&#10;6Ci7Je0DiFiLQ2M5xG6a9emnw2BH8ev/pG+7n32vJhpjF9jAepWBIm6C7bg1cDkfX95BxYRssQ9M&#10;Bn4own63eNpibsOdK5rq1CqBcMzRgEtpyLWOjSOPcRUGYsm+w+gxyTi22o54F7jv9SbL3rTHjuWC&#10;w4FKR821vnmhXM+3+rVwZVlNRfH1eTk0j0NlzPNyLj5AJZrT//Jf+2QNbORZcREP0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vNljDAAAA2wAAAA8AAAAAAAAAAAAA&#10;AAAAoQIAAGRycy9kb3ducmV2LnhtbFBLBQYAAAAABAAEAPkAAACRAwAAAAA=&#10;" strokecolor="red" strokeweight="2.25pt">
                  <v:stroke startarrow="block" startarrowwidth="wide" endarrow="block" endarrowwidth="wide"/>
                </v:line>
                <v:shape id="_x0000_s1080" type="#_x0000_t202" style="position:absolute;left:6864;top:17602;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B2378" w:rsidRPr="0067272C" w:rsidRDefault="00AB2378" w:rsidP="002461E4">
                        <w:pPr>
                          <w:rPr>
                            <w:b/>
                          </w:rPr>
                        </w:pPr>
                        <w:r>
                          <w:rPr>
                            <w:b/>
                          </w:rPr>
                          <w:t>1</w:t>
                        </w:r>
                      </w:p>
                    </w:txbxContent>
                  </v:textbox>
                </v:shape>
                <v:shape id="_x0000_s1081" type="#_x0000_t202" style="position:absolute;left:10293;top:17621;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B2378" w:rsidRPr="0067272C" w:rsidRDefault="00AB2378" w:rsidP="002461E4">
                        <w:pPr>
                          <w:rPr>
                            <w:b/>
                          </w:rPr>
                        </w:pPr>
                        <w:r>
                          <w:rPr>
                            <w:b/>
                          </w:rPr>
                          <w:t>2</w:t>
                        </w:r>
                      </w:p>
                    </w:txbxContent>
                  </v:textbox>
                </v:shape>
                <v:shape id="_x0000_s1082" type="#_x0000_t202" style="position:absolute;left:13722;top:8763;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AB2378" w:rsidRPr="0067272C" w:rsidRDefault="00AB2378" w:rsidP="002461E4">
                        <w:pPr>
                          <w:rPr>
                            <w:b/>
                          </w:rPr>
                        </w:pPr>
                        <w:r>
                          <w:rPr>
                            <w:b/>
                          </w:rPr>
                          <w:t>3</w:t>
                        </w:r>
                      </w:p>
                    </w:txbxContent>
                  </v:textbox>
                </v:shape>
                <v:shape id="Text Box 90" o:spid="_x0000_s1083" type="#_x0000_t202" style="position:absolute;left:17151;top:3429;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B2378" w:rsidRPr="0067272C" w:rsidRDefault="00AB2378" w:rsidP="002461E4">
                        <w:pPr>
                          <w:rPr>
                            <w:b/>
                          </w:rPr>
                        </w:pPr>
                        <w:r>
                          <w:rPr>
                            <w:b/>
                          </w:rPr>
                          <w:t>4</w:t>
                        </w:r>
                      </w:p>
                    </w:txbxContent>
                  </v:textbox>
                </v:shape>
                <v:shape id="Text Box 91" o:spid="_x0000_s1084" type="#_x0000_t202" style="position:absolute;left:20580;top:3448;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B2378" w:rsidRPr="0067272C" w:rsidRDefault="00AB2378" w:rsidP="002461E4">
                        <w:pPr>
                          <w:rPr>
                            <w:b/>
                          </w:rPr>
                        </w:pPr>
                        <w:r>
                          <w:rPr>
                            <w:b/>
                          </w:rPr>
                          <w:t>5</w:t>
                        </w:r>
                      </w:p>
                    </w:txbxContent>
                  </v:textbox>
                </v:shape>
                <v:shape id="Text Box 92" o:spid="_x0000_s1085" type="#_x0000_t202" style="position:absolute;left:476;top:10077;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B2378" w:rsidRPr="00C40E80" w:rsidRDefault="00AB2378" w:rsidP="002461E4">
                        <w:pPr>
                          <w:rPr>
                            <w:b/>
                            <w:vertAlign w:val="subscript"/>
                          </w:rPr>
                        </w:pPr>
                        <w:r w:rsidRPr="0067272C">
                          <w:rPr>
                            <w:b/>
                          </w:rPr>
                          <w:t>T</w:t>
                        </w:r>
                        <w:r w:rsidRPr="0067272C">
                          <w:rPr>
                            <w:b/>
                            <w:vertAlign w:val="subscript"/>
                          </w:rPr>
                          <w:t>2</w:t>
                        </w:r>
                        <w:proofErr w:type="gramStart"/>
                        <w:r>
                          <w:rPr>
                            <w:b/>
                          </w:rPr>
                          <w:t>,T</w:t>
                        </w:r>
                        <w:r>
                          <w:rPr>
                            <w:b/>
                            <w:vertAlign w:val="subscript"/>
                          </w:rPr>
                          <w:t>3</w:t>
                        </w:r>
                        <w:proofErr w:type="gramEnd"/>
                      </w:p>
                    </w:txbxContent>
                  </v:textbox>
                </v:shape>
                <v:shape id="Text Box 93" o:spid="_x0000_s1086" type="#_x0000_t202" style="position:absolute;left:26289;top:2286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AB2378" w:rsidRPr="0067272C" w:rsidRDefault="00AB2378" w:rsidP="002461E4">
                        <w:pPr>
                          <w:rPr>
                            <w:b/>
                          </w:rPr>
                        </w:pPr>
                        <w:r>
                          <w:rPr>
                            <w:b/>
                          </w:rPr>
                          <w:t>(6</w:t>
                        </w:r>
                        <w:r w:rsidRPr="00A45D22">
                          <w:rPr>
                            <w:b/>
                            <w:i/>
                          </w:rPr>
                          <w:t>h</w:t>
                        </w:r>
                        <w:r>
                          <w:rPr>
                            <w:b/>
                          </w:rPr>
                          <w:t>+2</w:t>
                        </w:r>
                        <w:r w:rsidRPr="00A45D22">
                          <w:rPr>
                            <w:b/>
                            <w:i/>
                          </w:rPr>
                          <w:t>h</w:t>
                        </w:r>
                        <w:r w:rsidRPr="00C40E80">
                          <w:rPr>
                            <w:b/>
                            <w:vertAlign w:val="subscript"/>
                          </w:rPr>
                          <w:t>4</w:t>
                        </w:r>
                        <w:r>
                          <w:rPr>
                            <w:b/>
                          </w:rPr>
                          <w:t>)</w:t>
                        </w:r>
                      </w:p>
                    </w:txbxContent>
                  </v:textbox>
                </v:shape>
                <v:shape id="Text Box 94" o:spid="_x0000_s1087" type="#_x0000_t202" style="position:absolute;left:26289;top:1028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B2378" w:rsidRPr="0067272C" w:rsidRDefault="00AB2378" w:rsidP="002461E4">
                        <w:pPr>
                          <w:rPr>
                            <w:b/>
                          </w:rPr>
                        </w:pPr>
                        <w:r>
                          <w:rPr>
                            <w:b/>
                          </w:rPr>
                          <w:t>(</w:t>
                        </w:r>
                        <w:proofErr w:type="gramStart"/>
                        <w:r w:rsidRPr="00A45D22">
                          <w:rPr>
                            <w:b/>
                            <w:i/>
                          </w:rPr>
                          <w:t>h</w:t>
                        </w:r>
                        <w:r>
                          <w:rPr>
                            <w:b/>
                          </w:rPr>
                          <w:t>-</w:t>
                        </w:r>
                        <w:r w:rsidRPr="00A45D22">
                          <w:rPr>
                            <w:b/>
                            <w:i/>
                          </w:rPr>
                          <w:t>h</w:t>
                        </w:r>
                        <w:r w:rsidRPr="00C40E80">
                          <w:rPr>
                            <w:b/>
                            <w:vertAlign w:val="subscript"/>
                          </w:rPr>
                          <w:t>4</w:t>
                        </w:r>
                        <w:proofErr w:type="gramEnd"/>
                        <w:r>
                          <w:rPr>
                            <w:b/>
                          </w:rPr>
                          <w:t>)</w:t>
                        </w:r>
                      </w:p>
                    </w:txbxContent>
                  </v:textbox>
                </v:shape>
                <v:shape id="Text Box 95" o:spid="_x0000_s1088" type="#_x0000_t202" style="position:absolute;left:26289;top:666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AB2378" w:rsidRPr="0067272C" w:rsidRDefault="00AB2378" w:rsidP="002461E4">
                        <w:pPr>
                          <w:rPr>
                            <w:b/>
                          </w:rPr>
                        </w:pPr>
                        <w:r>
                          <w:rPr>
                            <w:b/>
                          </w:rPr>
                          <w:t>(2</w:t>
                        </w:r>
                        <w:r w:rsidRPr="00A45D22">
                          <w:rPr>
                            <w:b/>
                            <w:i/>
                          </w:rPr>
                          <w:t>h</w:t>
                        </w:r>
                        <w:r w:rsidRPr="00C40E80">
                          <w:rPr>
                            <w:b/>
                            <w:vertAlign w:val="subscript"/>
                          </w:rPr>
                          <w:t>4</w:t>
                        </w:r>
                        <w:r>
                          <w:rPr>
                            <w:b/>
                          </w:rPr>
                          <w:t>-2</w:t>
                        </w:r>
                        <w:r w:rsidRPr="00A45D22">
                          <w:rPr>
                            <w:b/>
                            <w:i/>
                          </w:rPr>
                          <w:t>h</w:t>
                        </w:r>
                        <w:r>
                          <w:rPr>
                            <w:b/>
                          </w:rPr>
                          <w:t>)</w:t>
                        </w:r>
                      </w:p>
                    </w:txbxContent>
                  </v:textbox>
                </v:shape>
                <v:shape id="Text Box 96" o:spid="_x0000_s1089" type="#_x0000_t202" style="position:absolute;left:26289;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B2378" w:rsidRPr="0067272C" w:rsidRDefault="00AB2378" w:rsidP="002461E4">
                        <w:pPr>
                          <w:rPr>
                            <w:b/>
                          </w:rPr>
                        </w:pPr>
                        <w:r>
                          <w:rPr>
                            <w:b/>
                          </w:rPr>
                          <w:t>(-</w:t>
                        </w:r>
                        <w:r w:rsidRPr="00A45D22">
                          <w:rPr>
                            <w:b/>
                            <w:i/>
                          </w:rPr>
                          <w:t>h</w:t>
                        </w:r>
                        <w:r w:rsidRPr="00C40E80">
                          <w:rPr>
                            <w:b/>
                            <w:vertAlign w:val="subscript"/>
                          </w:rPr>
                          <w:t>4</w:t>
                        </w:r>
                        <w:r>
                          <w:rPr>
                            <w:b/>
                          </w:rPr>
                          <w:t>-3</w:t>
                        </w:r>
                        <w:r w:rsidRPr="00A45D22">
                          <w:rPr>
                            <w:b/>
                            <w:i/>
                          </w:rPr>
                          <w:t>h</w:t>
                        </w:r>
                        <w:r>
                          <w:rPr>
                            <w:b/>
                          </w:rPr>
                          <w:t>)</w:t>
                        </w:r>
                      </w:p>
                    </w:txbxContent>
                  </v:textbox>
                </v:shape>
                <w10:wrap type="square"/>
              </v:group>
            </w:pict>
          </mc:Fallback>
        </mc:AlternateContent>
      </w:r>
      <w:r>
        <w:rPr>
          <w:noProof/>
        </w:rPr>
        <mc:AlternateContent>
          <mc:Choice Requires="wpc">
            <w:drawing>
              <wp:anchor distT="0" distB="0" distL="114300" distR="114300" simplePos="0" relativeHeight="251656192" behindDoc="0" locked="0" layoutInCell="1" allowOverlap="1">
                <wp:simplePos x="0" y="0"/>
                <wp:positionH relativeFrom="column">
                  <wp:posOffset>2628900</wp:posOffset>
                </wp:positionH>
                <wp:positionV relativeFrom="paragraph">
                  <wp:posOffset>228600</wp:posOffset>
                </wp:positionV>
                <wp:extent cx="2876550" cy="2367280"/>
                <wp:effectExtent l="0" t="11430" r="0" b="2540"/>
                <wp:wrapSquare wrapText="bothSides"/>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12" descr="CH4CupSiteOrientation"/>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742950" y="828675"/>
                            <a:ext cx="1102360" cy="131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3"/>
                        <wps:cNvSpPr txBox="1">
                          <a:spLocks noChangeArrowheads="1"/>
                        </wps:cNvSpPr>
                        <wps:spPr bwMode="auto">
                          <a:xfrm>
                            <a:off x="1295400" y="424815"/>
                            <a:ext cx="946150" cy="45656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043A02" w:rsidRDefault="00AB2378" w:rsidP="002461E4">
                              <w:pPr>
                                <w:autoSpaceDE w:val="0"/>
                                <w:autoSpaceDN w:val="0"/>
                                <w:adjustRightInd w:val="0"/>
                                <w:rPr>
                                  <w:b/>
                                  <w:bCs/>
                                  <w:color w:val="000000"/>
                                  <w:sz w:val="28"/>
                                  <w:szCs w:val="28"/>
                                </w:rPr>
                              </w:pPr>
                              <w:r w:rsidRPr="00043A02">
                                <w:rPr>
                                  <w:b/>
                                  <w:bCs/>
                                  <w:color w:val="000000"/>
                                  <w:sz w:val="28"/>
                                  <w:szCs w:val="28"/>
                                </w:rPr>
                                <w:t>3-fold</w:t>
                              </w:r>
                            </w:p>
                          </w:txbxContent>
                        </wps:txbx>
                        <wps:bodyPr rot="0" vert="horz" wrap="square" lIns="91440" tIns="45720" rIns="91440" bIns="45720" upright="1">
                          <a:noAutofit/>
                        </wps:bodyPr>
                      </wps:wsp>
                      <wps:wsp>
                        <wps:cNvPr id="11" name="Text Box 14"/>
                        <wps:cNvSpPr txBox="1">
                          <a:spLocks noChangeArrowheads="1"/>
                        </wps:cNvSpPr>
                        <wps:spPr bwMode="auto">
                          <a:xfrm>
                            <a:off x="1828800" y="1452880"/>
                            <a:ext cx="1047750" cy="4572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378" w:rsidRPr="00043A02" w:rsidRDefault="00AB2378" w:rsidP="002461E4">
                              <w:pPr>
                                <w:autoSpaceDE w:val="0"/>
                                <w:autoSpaceDN w:val="0"/>
                                <w:adjustRightInd w:val="0"/>
                                <w:rPr>
                                  <w:b/>
                                  <w:bCs/>
                                  <w:color w:val="000000"/>
                                  <w:sz w:val="28"/>
                                  <w:szCs w:val="28"/>
                                </w:rPr>
                              </w:pPr>
                              <w:r w:rsidRPr="00043A02">
                                <w:rPr>
                                  <w:b/>
                                  <w:bCs/>
                                  <w:color w:val="000000"/>
                                  <w:sz w:val="28"/>
                                  <w:szCs w:val="28"/>
                                </w:rPr>
                                <w:t>3’-fold</w:t>
                              </w:r>
                            </w:p>
                          </w:txbxContent>
                        </wps:txbx>
                        <wps:bodyPr rot="0" vert="horz" wrap="square" lIns="91440" tIns="45720" rIns="91440" bIns="45720" upright="1">
                          <a:noAutofit/>
                        </wps:bodyPr>
                      </wps:wsp>
                      <wps:wsp>
                        <wps:cNvPr id="12" name="Freeform 15"/>
                        <wps:cNvSpPr>
                          <a:spLocks/>
                        </wps:cNvSpPr>
                        <wps:spPr bwMode="auto">
                          <a:xfrm>
                            <a:off x="990600" y="271780"/>
                            <a:ext cx="533400" cy="113665"/>
                          </a:xfrm>
                          <a:custGeom>
                            <a:avLst/>
                            <a:gdLst>
                              <a:gd name="T0" fmla="*/ 264 w 704"/>
                              <a:gd name="T1" fmla="*/ 0 h 384"/>
                              <a:gd name="T2" fmla="*/ 24 w 704"/>
                              <a:gd name="T3" fmla="*/ 192 h 384"/>
                              <a:gd name="T4" fmla="*/ 408 w 704"/>
                              <a:gd name="T5" fmla="*/ 384 h 384"/>
                              <a:gd name="T6" fmla="*/ 696 w 704"/>
                              <a:gd name="T7" fmla="*/ 192 h 384"/>
                              <a:gd name="T8" fmla="*/ 456 w 704"/>
                              <a:gd name="T9" fmla="*/ 0 h 384"/>
                            </a:gdLst>
                            <a:ahLst/>
                            <a:cxnLst>
                              <a:cxn ang="0">
                                <a:pos x="T0" y="T1"/>
                              </a:cxn>
                              <a:cxn ang="0">
                                <a:pos x="T2" y="T3"/>
                              </a:cxn>
                              <a:cxn ang="0">
                                <a:pos x="T4" y="T5"/>
                              </a:cxn>
                              <a:cxn ang="0">
                                <a:pos x="T6" y="T7"/>
                              </a:cxn>
                              <a:cxn ang="0">
                                <a:pos x="T8" y="T9"/>
                              </a:cxn>
                            </a:cxnLst>
                            <a:rect l="0" t="0" r="r" b="b"/>
                            <a:pathLst>
                              <a:path w="704" h="384">
                                <a:moveTo>
                                  <a:pt x="264" y="0"/>
                                </a:moveTo>
                                <a:cubicBezTo>
                                  <a:pt x="132" y="64"/>
                                  <a:pt x="0" y="128"/>
                                  <a:pt x="24" y="192"/>
                                </a:cubicBezTo>
                                <a:cubicBezTo>
                                  <a:pt x="48" y="256"/>
                                  <a:pt x="296" y="384"/>
                                  <a:pt x="408" y="384"/>
                                </a:cubicBezTo>
                                <a:cubicBezTo>
                                  <a:pt x="520" y="384"/>
                                  <a:pt x="688" y="256"/>
                                  <a:pt x="696" y="192"/>
                                </a:cubicBezTo>
                                <a:cubicBezTo>
                                  <a:pt x="704" y="128"/>
                                  <a:pt x="496" y="32"/>
                                  <a:pt x="456" y="0"/>
                                </a:cubicBezTo>
                              </a:path>
                            </a:pathLst>
                          </a:custGeom>
                          <a:noFill/>
                          <a:ln w="12700">
                            <a:solidFill>
                              <a:srgbClr val="000000"/>
                            </a:solidFill>
                            <a:round/>
                            <a:headEnd/>
                            <a:tailEnd type="stealth" w="lg" len="lg"/>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16"/>
                        <wps:cNvSpPr>
                          <a:spLocks/>
                        </wps:cNvSpPr>
                        <wps:spPr bwMode="auto">
                          <a:xfrm>
                            <a:off x="2133600" y="909955"/>
                            <a:ext cx="118745" cy="533400"/>
                          </a:xfrm>
                          <a:custGeom>
                            <a:avLst/>
                            <a:gdLst>
                              <a:gd name="T0" fmla="*/ 248 w 248"/>
                              <a:gd name="T1" fmla="*/ 208 h 552"/>
                              <a:gd name="T2" fmla="*/ 152 w 248"/>
                              <a:gd name="T3" fmla="*/ 16 h 552"/>
                              <a:gd name="T4" fmla="*/ 8 w 248"/>
                              <a:gd name="T5" fmla="*/ 304 h 552"/>
                              <a:gd name="T6" fmla="*/ 104 w 248"/>
                              <a:gd name="T7" fmla="*/ 544 h 552"/>
                              <a:gd name="T8" fmla="*/ 248 w 248"/>
                              <a:gd name="T9" fmla="*/ 352 h 552"/>
                            </a:gdLst>
                            <a:ahLst/>
                            <a:cxnLst>
                              <a:cxn ang="0">
                                <a:pos x="T0" y="T1"/>
                              </a:cxn>
                              <a:cxn ang="0">
                                <a:pos x="T2" y="T3"/>
                              </a:cxn>
                              <a:cxn ang="0">
                                <a:pos x="T4" y="T5"/>
                              </a:cxn>
                              <a:cxn ang="0">
                                <a:pos x="T6" y="T7"/>
                              </a:cxn>
                              <a:cxn ang="0">
                                <a:pos x="T8" y="T9"/>
                              </a:cxn>
                            </a:cxnLst>
                            <a:rect l="0" t="0" r="r" b="b"/>
                            <a:pathLst>
                              <a:path w="248" h="552">
                                <a:moveTo>
                                  <a:pt x="248" y="208"/>
                                </a:moveTo>
                                <a:cubicBezTo>
                                  <a:pt x="220" y="104"/>
                                  <a:pt x="192" y="0"/>
                                  <a:pt x="152" y="16"/>
                                </a:cubicBezTo>
                                <a:cubicBezTo>
                                  <a:pt x="112" y="32"/>
                                  <a:pt x="16" y="216"/>
                                  <a:pt x="8" y="304"/>
                                </a:cubicBezTo>
                                <a:cubicBezTo>
                                  <a:pt x="0" y="392"/>
                                  <a:pt x="64" y="536"/>
                                  <a:pt x="104" y="544"/>
                                </a:cubicBezTo>
                                <a:cubicBezTo>
                                  <a:pt x="144" y="552"/>
                                  <a:pt x="196" y="452"/>
                                  <a:pt x="248" y="352"/>
                                </a:cubicBezTo>
                              </a:path>
                            </a:pathLst>
                          </a:custGeom>
                          <a:noFill/>
                          <a:ln w="12700">
                            <a:solidFill>
                              <a:srgbClr val="000000"/>
                            </a:solidFill>
                            <a:round/>
                            <a:headEnd/>
                            <a:tailEnd type="stealth" w="lg" len="lg"/>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17"/>
                        <wps:cNvCnPr>
                          <a:cxnSpLocks noChangeShapeType="1"/>
                        </wps:cNvCnPr>
                        <wps:spPr bwMode="auto">
                          <a:xfrm>
                            <a:off x="1290955" y="0"/>
                            <a:ext cx="0" cy="9144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524000" y="1116330"/>
                            <a:ext cx="990600" cy="15303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6" o:spid="_x0000_s1090" editas="canvas" style="position:absolute;margin-left:207pt;margin-top:18pt;width:226.5pt;height:186.4pt;z-index:251656192" coordsize="28765,2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">
                <v:shape id="_x0000_s1091" type="#_x0000_t75" style="position:absolute;width:28765;height:23672;visibility:visible;mso-wrap-style:square">
                  <v:fill o:detectmouseclick="t"/>
                  <v:path o:connecttype="none"/>
                </v:shape>
                <v:shape id="Picture 12" o:spid="_x0000_s1092" type="#_x0000_t75" alt="CH4CupSiteOrientation" style="position:absolute;left:7429;top:8286;width:11024;height:13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B/WvDAAAA2gAAAA8AAABkcnMvZG93bnJldi54bWxEj0FrwkAUhO+C/2F5gjfdqCA2uooILSKl&#10;oA14fWZfNsHs2zS7Nem/7xYKHoeZ+YbZ7Hpbiwe1vnKsYDZNQBDnTldsFGSfr5MVCB+QNdaOScEP&#10;edhth4MNptp1fKbHJRgRIexTVFCG0KRS+rwki37qGuLoFa61GKJsjdQtdhFuazlPkqW0WHFcKLGh&#10;Q0n5/fJtFSwWb3z7MNn+9HUszHXeYfGul0qNR/1+DSJQH57h//ZRK3iBvyvxBs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H9a8MAAADaAAAADwAAAAAAAAAAAAAAAACf&#10;AgAAZHJzL2Rvd25yZXYueG1sUEsFBgAAAAAEAAQA9wAAAI8DAAAAAA==&#10;">
                  <v:imagedata r:id="rId74" o:title="CH4CupSiteOrientation"/>
                </v:shape>
                <v:shape id="Text Box 13" o:spid="_x0000_s1093" type="#_x0000_t202" style="position:absolute;left:12954;top:4248;width:9461;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qlcYA&#10;AADbAAAADwAAAGRycy9kb3ducmV2LnhtbESPT0/DMAzF70h8h8hI3FjKkCZUlk0TYgixw/71ADfT&#10;eG1H41RJ6LpvPx+QdrP1nt/7eTofXKt6CrHxbOBxlIEiLr1tuDJQ7JcPz6BiQrbYeiYDZ4own93e&#10;TDG3/sRb6nepUhLCMUcDdUpdrnUsa3IYR74jFu3gg8Mka6i0DXiScNfqcZZNtMOGpaHGjl5rKn93&#10;f87A5tAWmT1+x/796a0sPtNqHb5+jLm/GxYvoBIN6Wr+v/6wgi/08osM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0qlcYAAADbAAAADwAAAAAAAAAAAAAAAACYAgAAZHJz&#10;L2Rvd25yZXYueG1sUEsFBgAAAAAEAAQA9QAAAIsDAAAAAA==&#10;" filled="f" fillcolor="#0c9" stroked="f">
                  <v:textbox>
                    <w:txbxContent>
                      <w:p w:rsidR="00AB2378" w:rsidRPr="00043A02" w:rsidRDefault="00AB2378" w:rsidP="002461E4">
                        <w:pPr>
                          <w:autoSpaceDE w:val="0"/>
                          <w:autoSpaceDN w:val="0"/>
                          <w:adjustRightInd w:val="0"/>
                          <w:rPr>
                            <w:b/>
                            <w:bCs/>
                            <w:color w:val="000000"/>
                            <w:sz w:val="28"/>
                            <w:szCs w:val="28"/>
                          </w:rPr>
                        </w:pPr>
                        <w:r w:rsidRPr="00043A02">
                          <w:rPr>
                            <w:b/>
                            <w:bCs/>
                            <w:color w:val="000000"/>
                            <w:sz w:val="28"/>
                            <w:szCs w:val="28"/>
                          </w:rPr>
                          <w:t>3-fold</w:t>
                        </w:r>
                      </w:p>
                    </w:txbxContent>
                  </v:textbox>
                </v:shape>
                <v:shape id="Text Box 14" o:spid="_x0000_s1094" type="#_x0000_t202" style="position:absolute;left:18288;top:14528;width:104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PDsMA&#10;AADbAAAADwAAAGRycy9kb3ducmV2LnhtbERPS2vCQBC+C/0PyxS86cYWRKKrSGlLaQ8+moPexuyY&#10;xGZnw+4a4793BaG3+fieM1t0phYtOV9ZVjAaJiCIc6srLhRkvx+DCQgfkDXWlknBlTws5k+9Gaba&#10;XnhD7TYUIoawT1FBGUKTSunzkgz6oW2II3e0zmCI0BVSO7zEcFPLlyQZS4MVx4YSG3orKf/bno2C&#10;9bHOEn3a+/bz9T3PvsPPyu0OSvWfu+UURKAu/Isf7i8d54/g/ks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GPDsMAAADbAAAADwAAAAAAAAAAAAAAAACYAgAAZHJzL2Rv&#10;d25yZXYueG1sUEsFBgAAAAAEAAQA9QAAAIgDAAAAAA==&#10;" filled="f" fillcolor="#0c9" stroked="f">
                  <v:textbox>
                    <w:txbxContent>
                      <w:p w:rsidR="00AB2378" w:rsidRPr="00043A02" w:rsidRDefault="00AB2378" w:rsidP="002461E4">
                        <w:pPr>
                          <w:autoSpaceDE w:val="0"/>
                          <w:autoSpaceDN w:val="0"/>
                          <w:adjustRightInd w:val="0"/>
                          <w:rPr>
                            <w:b/>
                            <w:bCs/>
                            <w:color w:val="000000"/>
                            <w:sz w:val="28"/>
                            <w:szCs w:val="28"/>
                          </w:rPr>
                        </w:pPr>
                        <w:r w:rsidRPr="00043A02">
                          <w:rPr>
                            <w:b/>
                            <w:bCs/>
                            <w:color w:val="000000"/>
                            <w:sz w:val="28"/>
                            <w:szCs w:val="28"/>
                          </w:rPr>
                          <w:t>3’-fold</w:t>
                        </w:r>
                      </w:p>
                    </w:txbxContent>
                  </v:textbox>
                </v:shape>
                <v:shape id="Freeform 15" o:spid="_x0000_s1095" style="position:absolute;left:9906;top:2717;width:5334;height:1137;visibility:visible;mso-wrap-style:square;v-text-anchor:top" coordsize="70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20MQA&#10;AADbAAAADwAAAGRycy9kb3ducmV2LnhtbERPTWvCQBC9F/oflil4q5soFhvdhFYoqFSk6sXbkB2z&#10;qdnZkF01/vtuodDbPN7nzIveNuJKna8dK0iHCQji0umaKwWH/cfzFIQPyBobx6TgTh6K/PFhjpl2&#10;N/6i6y5UIoawz1CBCaHNpPSlIYt+6FriyJ1cZzFE2FVSd3iL4baRoyR5kRZrjg0GW1oYKs+7i1Xw&#10;/blJV5P16yI1zXJ8ej9Mtuf9UanBU/82AxGoD//iP/dSx/kj+P0lH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dtDEAAAA2wAAAA8AAAAAAAAAAAAAAAAAmAIAAGRycy9k&#10;b3ducmV2LnhtbFBLBQYAAAAABAAEAPUAAACJAwAAAAA=&#10;" path="m264,c132,64,,128,24,192v24,64,272,192,384,192c520,384,688,256,696,192,704,128,496,32,456,e" filled="f" fillcolor="#0c9" strokeweight="1pt">
                  <v:stroke endarrow="classic" endarrowwidth="wide" endarrowlength="long"/>
                  <v:path arrowok="t" o:connecttype="custom" o:connectlocs="200025,0;18184,56833;309130,113665;527339,56833;345498,0" o:connectangles="0,0,0,0,0"/>
                </v:shape>
                <v:shape id="Freeform 16" o:spid="_x0000_s1096" style="position:absolute;left:21336;top:9099;width:1187;height:5334;visibility:visible;mso-wrap-style:square;v-text-anchor:top" coordsize="248,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pDcEA&#10;AADbAAAADwAAAGRycy9kb3ducmV2LnhtbERPS4vCMBC+C/sfwix4EU18oFKNsiwKHrW7B72NzWxb&#10;tpmUJmr990YQvM3H95zlurWVuFLjS8cahgMFgjhzpuRcw+/Ptj8H4QOywcoxabiTh/Xqo7PExLgb&#10;H+iahlzEEPYJaihCqBMpfVaQRT9wNXHk/lxjMUTY5NI0eIvhtpIjpabSYsmxocCavgvK/tOL1XA8&#10;zXu9CY+8mqWb4Xg/3dzPB6V197P9WoAI1Ia3+OXemTh/DM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lqQ3BAAAA2wAAAA8AAAAAAAAAAAAAAAAAmAIAAGRycy9kb3du&#10;cmV2LnhtbFBLBQYAAAAABAAEAPUAAACGAwAAAAA=&#10;" path="m248,208c220,104,192,,152,16,112,32,16,216,8,304,,392,64,536,104,544v40,8,92,-92,144,-192e" filled="f" fillcolor="#0c9" strokeweight="1pt">
                  <v:stroke endarrow="classic" endarrowwidth="wide" endarrowlength="long"/>
                  <v:path arrowok="t" o:connecttype="custom" o:connectlocs="118745,200991;72779,15461;3830,293757;49796,525670;118745,340139" o:connectangles="0,0,0,0,0"/>
                </v:shape>
                <v:line id="Line 17" o:spid="_x0000_s1097" style="position:absolute;visibility:visible;mso-wrap-style:square" from="12909,0" to="129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eTcQAAADbAAAADwAAAGRycy9kb3ducmV2LnhtbERPS2vCQBC+F/oflil4qxurFYmuUgst&#10;PYj4OngcsmMS3Z1NsqtJ++vdQqG3+fieM1t01ogbNb50rGDQT0AQZ06XnCs47D+eJyB8QNZoHJOC&#10;b/KwmD8+zDDVruUt3XYhFzGEfYoKihCqVEqfFWTR911FHLmTayyGCJtc6gbbGG6NfEmSsbRYcmwo&#10;sKL3grLL7moVrK7Lth5tPs3RLH/WK3muX/fDWqneU/c2BRGoC//iP/eXjvNH8PtLP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95NxAAAANsAAAAPAAAAAAAAAAAA&#10;AAAAAKECAABkcnMvZG93bnJldi54bWxQSwUGAAAAAAQABAD5AAAAkgMAAAAA&#10;" strokeweight="1.5pt">
                  <v:stroke dashstyle="dash"/>
                </v:line>
                <v:line id="Line 18" o:spid="_x0000_s1098" style="position:absolute;visibility:visible;mso-wrap-style:square" from="15240,11163" to="25146,12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1sQAAADbAAAADwAAAGRycy9kb3ducmV2LnhtbERPS2vCQBC+F/oflil4qxtrFYmuUgst&#10;PUjxdfA4ZMckujubZFeT+uvdQqG3+fieM1t01ogrNb50rGDQT0AQZ06XnCvY7z6eJyB8QNZoHJOC&#10;H/KwmD8+zDDVruUNXbchFzGEfYoKihCqVEqfFWTR911FHLmjayyGCJtc6gbbGG6NfEmSsbRYcmwo&#10;sKL3grLz9mIVrC7Ltn5df5qDWd6+V/JUj3bDWqneU/c2BRGoC//iP/eXjvNH8PtLP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53vWxAAAANsAAAAPAAAAAAAAAAAA&#10;AAAAAKECAABkcnMvZG93bnJldi54bWxQSwUGAAAAAAQABAD5AAAAkgMAAAAA&#10;" strokeweight="1.5pt">
                  <v:stroke dashstyle="dash"/>
                </v:line>
                <w10:wrap type="square"/>
              </v:group>
            </w:pict>
          </mc:Fallback>
        </mc:AlternateContent>
      </w:r>
    </w:p>
    <w:p w:rsidR="002461E4" w:rsidRDefault="002461E4" w:rsidP="002461E4"/>
    <w:p w:rsidR="002461E4" w:rsidRDefault="002461E4" w:rsidP="002461E4"/>
    <w:p w:rsidR="002461E4" w:rsidRDefault="002461E4" w:rsidP="002461E4"/>
    <w:p w:rsidR="002461E4" w:rsidRPr="00A45D22" w:rsidRDefault="002461E4" w:rsidP="002461E4">
      <w:pPr>
        <w:jc w:val="both"/>
        <w:rPr>
          <w:b/>
        </w:rPr>
      </w:pPr>
      <w:r>
        <w:rPr>
          <w:b/>
        </w:rPr>
        <w:t xml:space="preserve">Figure 6. </w:t>
      </w:r>
      <w:r>
        <w:t xml:space="preserve"> </w:t>
      </w:r>
      <w:r w:rsidRPr="009334CE">
        <w:rPr>
          <w:sz w:val="22"/>
        </w:rPr>
        <w:t xml:space="preserve">A schematic illustration of the tunneling transitions for a methane molecule in a trigonal field as expected for the first adsorption site in </w:t>
      </w:r>
      <w:r w:rsidR="002E3364" w:rsidRPr="009334CE">
        <w:rPr>
          <w:sz w:val="22"/>
        </w:rPr>
        <w:t>MOF-5</w:t>
      </w:r>
      <w:r w:rsidRPr="009334CE">
        <w:rPr>
          <w:sz w:val="22"/>
        </w:rPr>
        <w:t xml:space="preserve"> (right). The energy level for each manifold is given as a function of the matrix elements </w:t>
      </w:r>
      <w:r w:rsidRPr="009334CE">
        <w:rPr>
          <w:i/>
          <w:sz w:val="22"/>
        </w:rPr>
        <w:t>h</w:t>
      </w:r>
      <w:r w:rsidRPr="009334CE">
        <w:rPr>
          <w:sz w:val="22"/>
        </w:rPr>
        <w:t xml:space="preserve"> and </w:t>
      </w:r>
      <w:r w:rsidRPr="009334CE">
        <w:rPr>
          <w:i/>
          <w:sz w:val="22"/>
        </w:rPr>
        <w:t>h</w:t>
      </w:r>
      <w:r w:rsidRPr="009334CE">
        <w:rPr>
          <w:i/>
          <w:sz w:val="22"/>
          <w:vertAlign w:val="subscript"/>
        </w:rPr>
        <w:t>4</w:t>
      </w:r>
      <w:r w:rsidRPr="009334CE">
        <w:rPr>
          <w:sz w:val="22"/>
        </w:rPr>
        <w:t>.</w:t>
      </w:r>
    </w:p>
    <w:p w:rsidR="002461E4" w:rsidRDefault="002461E4" w:rsidP="002461E4"/>
    <w:p w:rsidR="002461E4" w:rsidRDefault="002461E4" w:rsidP="002461E4">
      <w:pPr>
        <w:jc w:val="both"/>
      </w:pPr>
      <w:r>
        <w:lastRenderedPageBreak/>
        <w:t xml:space="preserve">Upon heating the </w:t>
      </w:r>
      <w:r w:rsidR="00B50630">
        <w:t>MOF</w:t>
      </w:r>
      <w:r>
        <w:t>-CH</w:t>
      </w:r>
      <w:r w:rsidRPr="007E4B20">
        <w:rPr>
          <w:vertAlign w:val="subscript"/>
        </w:rPr>
        <w:t>4</w:t>
      </w:r>
      <w:r>
        <w:t xml:space="preserve"> complex to temperatures up to 110 K, the populations of the methane rotational levels gradually redistribute according to Boltzmann statistics and ultimately there is enough energy in the system to overcome the classical barrier to rotation and a quasielastic feature will develop in the spectra. </w:t>
      </w:r>
    </w:p>
    <w:p w:rsidR="002461E4" w:rsidRDefault="002461E4" w:rsidP="002461E4">
      <w:pPr>
        <w:jc w:val="both"/>
      </w:pPr>
    </w:p>
    <w:p w:rsidR="002461E4" w:rsidRDefault="002461E4" w:rsidP="002461E4">
      <w:pPr>
        <w:jc w:val="both"/>
      </w:pPr>
      <w:r>
        <w:rPr>
          <w:noProof/>
        </w:rPr>
        <mc:AlternateContent>
          <mc:Choice Requires="wps">
            <w:drawing>
              <wp:anchor distT="0" distB="0" distL="114300" distR="114300" simplePos="0" relativeHeight="251678720" behindDoc="0" locked="0" layoutInCell="0" allowOverlap="1">
                <wp:simplePos x="0" y="0"/>
                <wp:positionH relativeFrom="column">
                  <wp:posOffset>48260</wp:posOffset>
                </wp:positionH>
                <wp:positionV relativeFrom="paragraph">
                  <wp:posOffset>922020</wp:posOffset>
                </wp:positionV>
                <wp:extent cx="5394960" cy="777240"/>
                <wp:effectExtent l="19685" t="20955" r="24130" b="2095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77240"/>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Use a similar definition to relate the coherent scattering function to a (different) space-time correlation function. Why is it easier to formulate models of atomic motion using incoherent scattering?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9" type="#_x0000_t202" style="position:absolute;left:0;text-align:left;margin-left:3.8pt;margin-top:72.6pt;width:424.8pt;height: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" o:allowincell="f" strokeweight="3pt">
                <v:stroke linestyle="thinThin"/>
                <v:textbox>
                  <w:txbxContent>
                    <w:p w:rsidR="00AB2378" w:rsidRDefault="00AB2378" w:rsidP="002461E4">
                      <w:pPr>
                        <w:jc w:val="both"/>
                      </w:pPr>
                      <w:r>
                        <w:t>Use a similar definition to relate the coherent scattering function to a (different) space-time correlation function. Why is it easier to formulate models of atomic motion using incoherent scattering?</w:t>
                      </w:r>
                    </w:p>
                  </w:txbxContent>
                </v:textbox>
                <w10:wrap type="topAndBottom"/>
              </v:shape>
            </w:pict>
          </mc:Fallback>
        </mc:AlternateContent>
      </w:r>
      <w:r>
        <w:t xml:space="preserve">Most quasielastic experiments are performed on systems that predominantly scatter neutrons incoherently. The incoherent scattering function is the space and time Fourier transform of the </w:t>
      </w:r>
      <w:r>
        <w:rPr>
          <w:i/>
          <w:u w:val="single"/>
        </w:rPr>
        <w:t>self-correlation function</w:t>
      </w:r>
      <w:r>
        <w:t xml:space="preserve"> </w:t>
      </w:r>
      <w:r>
        <w:rPr>
          <w:position w:val="-12"/>
        </w:rPr>
        <w:object w:dxaOrig="780" w:dyaOrig="360">
          <v:shape id="_x0000_i1057" type="#_x0000_t75" style="width:38.85pt;height:18.25pt" o:ole="" fillcolor="window">
            <v:imagedata r:id="rId75" o:title=""/>
          </v:shape>
          <o:OLEObject Type="Embed" ProgID="Equation.DSMT4" ShapeID="_x0000_i1057" DrawAspect="Content" ObjectID="_1489990531" r:id="rId76"/>
        </w:object>
      </w:r>
      <w:r>
        <w:t xml:space="preserve"> which (classically) represents the probability that a particle that was at the origin at time t = 0 is at position </w:t>
      </w:r>
      <w:r>
        <w:rPr>
          <w:position w:val="-4"/>
        </w:rPr>
        <w:object w:dxaOrig="180" w:dyaOrig="260">
          <v:shape id="_x0000_i1058" type="#_x0000_t75" style="width:9.15pt;height:12.85pt" o:ole="" fillcolor="window">
            <v:imagedata r:id="rId77" o:title=""/>
          </v:shape>
          <o:OLEObject Type="Embed" ProgID="Equation.DSMT4" ShapeID="_x0000_i1058" DrawAspect="Content" ObjectID="_1489990532" r:id="rId78"/>
        </w:object>
      </w:r>
      <w:r>
        <w:t xml:space="preserve">at time t. </w:t>
      </w:r>
    </w:p>
    <w:p w:rsidR="002461E4" w:rsidRDefault="002461E4" w:rsidP="002461E4"/>
    <w:p w:rsidR="00B50630" w:rsidRDefault="00B50630" w:rsidP="00B50630">
      <w:pPr>
        <w:jc w:val="both"/>
      </w:pPr>
      <w:r>
        <w:t xml:space="preserve">A common way of expressing </w:t>
      </w:r>
      <w:r>
        <w:rPr>
          <w:position w:val="-12"/>
        </w:rPr>
        <w:object w:dxaOrig="980" w:dyaOrig="400">
          <v:shape id="_x0000_i1059" type="#_x0000_t75" style="width:49pt;height:20.3pt" o:ole="" fillcolor="window">
            <v:imagedata r:id="rId79" o:title=""/>
          </v:shape>
          <o:OLEObject Type="Embed" ProgID="Equation.DSMT4" ShapeID="_x0000_i1059" DrawAspect="Content" ObjectID="_1489990533" r:id="rId80"/>
        </w:object>
      </w:r>
      <w:r>
        <w:t xml:space="preserve"> is in terms of the </w:t>
      </w:r>
      <w:r>
        <w:rPr>
          <w:i/>
          <w:u w:val="single"/>
        </w:rPr>
        <w:t xml:space="preserve">intermediate </w:t>
      </w:r>
      <w:proofErr w:type="spellStart"/>
      <w:r>
        <w:rPr>
          <w:i/>
          <w:u w:val="single"/>
        </w:rPr>
        <w:t>self scattering</w:t>
      </w:r>
      <w:proofErr w:type="spellEnd"/>
      <w:r>
        <w:rPr>
          <w:i/>
          <w:u w:val="single"/>
        </w:rPr>
        <w:t xml:space="preserve"> </w:t>
      </w:r>
      <w:proofErr w:type="gramStart"/>
      <w:r>
        <w:rPr>
          <w:i/>
          <w:u w:val="single"/>
        </w:rPr>
        <w:t>function</w:t>
      </w:r>
      <w:r>
        <w:t xml:space="preserve"> </w:t>
      </w:r>
      <w:proofErr w:type="gramEnd"/>
      <w:r>
        <w:rPr>
          <w:position w:val="-12"/>
        </w:rPr>
        <w:object w:dxaOrig="760" w:dyaOrig="400">
          <v:shape id="_x0000_i1060" type="#_x0000_t75" style="width:37.85pt;height:20.3pt" o:ole="" fillcolor="window">
            <v:imagedata r:id="rId81" o:title=""/>
          </v:shape>
          <o:OLEObject Type="Embed" ProgID="Equation.DSMT4" ShapeID="_x0000_i1060" DrawAspect="Content" ObjectID="_1489990534" r:id="rId82"/>
        </w:object>
      </w:r>
      <w:r>
        <w:t xml:space="preserve">, which is the space Fourier transform of  </w:t>
      </w:r>
      <w:r>
        <w:rPr>
          <w:position w:val="-12"/>
        </w:rPr>
        <w:object w:dxaOrig="780" w:dyaOrig="360">
          <v:shape id="_x0000_i1061" type="#_x0000_t75" style="width:38.85pt;height:18.25pt" o:ole="" fillcolor="window">
            <v:imagedata r:id="rId75" o:title=""/>
          </v:shape>
          <o:OLEObject Type="Embed" ProgID="Equation.DSMT4" ShapeID="_x0000_i1061" DrawAspect="Content" ObjectID="_1489990535" r:id="rId83"/>
        </w:object>
      </w:r>
      <w:r>
        <w:t>:</w:t>
      </w:r>
    </w:p>
    <w:p w:rsidR="00B50630" w:rsidRDefault="00B50630" w:rsidP="00B50630">
      <w:pPr>
        <w:pStyle w:val="MTDisplayEquation"/>
      </w:pPr>
      <w:r>
        <w:tab/>
      </w:r>
      <w:r>
        <w:rPr>
          <w:position w:val="-22"/>
        </w:rPr>
        <w:object w:dxaOrig="2920" w:dyaOrig="620">
          <v:shape id="_x0000_i1062" type="#_x0000_t75" style="width:146.05pt;height:31.1pt" o:ole="" fillcolor="window">
            <v:imagedata r:id="rId84" o:title=""/>
          </v:shape>
          <o:OLEObject Type="Embed" ProgID="Equation.DSMT4" ShapeID="_x0000_i1062" DrawAspect="Content" ObjectID="_1489990536" r:id="rId85"/>
        </w:object>
      </w:r>
      <w:r>
        <w:tab/>
        <w:t>(5)</w:t>
      </w:r>
    </w:p>
    <w:p w:rsidR="00B50630" w:rsidRDefault="00B50630" w:rsidP="00B50630"/>
    <w:p w:rsidR="00B50630" w:rsidRDefault="00B50630" w:rsidP="00B50630">
      <w:pPr>
        <w:jc w:val="both"/>
      </w:pPr>
      <w:r>
        <w:t xml:space="preserve">An illustrative model for </w:t>
      </w:r>
      <w:r>
        <w:rPr>
          <w:position w:val="-12"/>
        </w:rPr>
        <w:object w:dxaOrig="780" w:dyaOrig="360">
          <v:shape id="_x0000_i1063" type="#_x0000_t75" style="width:38.85pt;height:18.25pt" o:ole="" fillcolor="window">
            <v:imagedata r:id="rId75" o:title=""/>
          </v:shape>
          <o:OLEObject Type="Embed" ProgID="Equation.DSMT4" ShapeID="_x0000_i1063" DrawAspect="Content" ObjectID="_1489990537" r:id="rId86"/>
        </w:object>
      </w:r>
      <w:r>
        <w:t xml:space="preserve"> (though inappropriate in the context of the present experiment) is that of simple Brownian diffusion, where times of observation are much longer than typical times between collisions. Fick’s Law governs this type of diffusion:</w:t>
      </w:r>
    </w:p>
    <w:p w:rsidR="00B50630" w:rsidRDefault="00B50630" w:rsidP="00B50630">
      <w:pPr>
        <w:pStyle w:val="MTDisplayEquation"/>
      </w:pPr>
      <w:r>
        <w:tab/>
      </w:r>
      <w:r>
        <w:rPr>
          <w:position w:val="-22"/>
        </w:rPr>
        <w:object w:dxaOrig="2400" w:dyaOrig="620">
          <v:shape id="_x0000_i1064" type="#_x0000_t75" style="width:120pt;height:31.1pt" o:ole="" fillcolor="window">
            <v:imagedata r:id="rId87" o:title=""/>
          </v:shape>
          <o:OLEObject Type="Embed" ProgID="Equation.DSMT4" ShapeID="_x0000_i1064" DrawAspect="Content" ObjectID="_1489990538" r:id="rId88"/>
        </w:object>
      </w:r>
      <w:r>
        <w:t>,</w:t>
      </w:r>
      <w:r>
        <w:tab/>
        <w:t>(6)</w:t>
      </w:r>
    </w:p>
    <w:p w:rsidR="00B50630" w:rsidRDefault="00B50630" w:rsidP="00B50630">
      <w:pPr>
        <w:pStyle w:val="BodyText"/>
      </w:pPr>
      <w:r>
        <w:t>where D is the diffusion constant. A solution to this equation is given by a self-correlation function of the form</w:t>
      </w:r>
    </w:p>
    <w:p w:rsidR="00B50630" w:rsidRDefault="00B50630" w:rsidP="00B50630">
      <w:pPr>
        <w:pStyle w:val="MTDisplayEquation"/>
      </w:pPr>
      <w:r>
        <w:tab/>
      </w:r>
      <w:r>
        <w:rPr>
          <w:position w:val="-26"/>
        </w:rPr>
        <w:object w:dxaOrig="2420" w:dyaOrig="700">
          <v:shape id="_x0000_i1065" type="#_x0000_t75" style="width:121pt;height:35.15pt" o:ole="" fillcolor="window">
            <v:imagedata r:id="rId89" o:title=""/>
          </v:shape>
          <o:OLEObject Type="Embed" ProgID="Equation.DSMT4" ShapeID="_x0000_i1065" DrawAspect="Content" ObjectID="_1489990539" r:id="rId90"/>
        </w:object>
      </w:r>
      <w:r>
        <w:t>,</w:t>
      </w:r>
      <w:r>
        <w:tab/>
        <w:t>(7)</w:t>
      </w:r>
    </w:p>
    <w:p w:rsidR="00B50630" w:rsidRDefault="00B50630" w:rsidP="00B50630">
      <w:r>
        <w:t>the space Fourier transform of which is</w:t>
      </w:r>
    </w:p>
    <w:p w:rsidR="00B50630" w:rsidRDefault="00B50630" w:rsidP="00B50630">
      <w:pPr>
        <w:pStyle w:val="MTDisplayEquation"/>
      </w:pPr>
      <w:r>
        <w:tab/>
      </w:r>
      <w:r>
        <w:rPr>
          <w:position w:val="-12"/>
        </w:rPr>
        <w:object w:dxaOrig="2160" w:dyaOrig="400">
          <v:shape id="_x0000_i1066" type="#_x0000_t75" style="width:108.15pt;height:20.3pt" o:ole="" fillcolor="window">
            <v:imagedata r:id="rId91" o:title=""/>
          </v:shape>
          <o:OLEObject Type="Embed" ProgID="Equation.DSMT4" ShapeID="_x0000_i1066" DrawAspect="Content" ObjectID="_1489990540" r:id="rId92"/>
        </w:object>
      </w:r>
      <w:r>
        <w:t>.</w:t>
      </w:r>
      <w:r>
        <w:tab/>
        <w:t>(8)</w:t>
      </w:r>
    </w:p>
    <w:p w:rsidR="00B50630" w:rsidRDefault="00B50630" w:rsidP="00B50630">
      <w:pPr>
        <w:jc w:val="both"/>
      </w:pPr>
      <w:r>
        <w:t>Since this represents an exponential decay in time, the time Fourier transform yields a Lorentzian lineshape:</w:t>
      </w:r>
    </w:p>
    <w:p w:rsidR="00B50630" w:rsidRDefault="00B50630" w:rsidP="00B50630">
      <w:pPr>
        <w:pStyle w:val="MTDisplayEquation"/>
      </w:pPr>
      <w:r>
        <w:tab/>
      </w:r>
      <w:r>
        <w:rPr>
          <w:position w:val="-30"/>
        </w:rPr>
        <w:object w:dxaOrig="2820" w:dyaOrig="760">
          <v:shape id="_x0000_i1067" type="#_x0000_t75" style="width:140.95pt;height:37.85pt" o:ole="" fillcolor="window">
            <v:imagedata r:id="rId93" o:title=""/>
          </v:shape>
          <o:OLEObject Type="Embed" ProgID="Equation.DSMT4" ShapeID="_x0000_i1067" DrawAspect="Content" ObjectID="_1489990541" r:id="rId94"/>
        </w:object>
      </w:r>
      <w:r>
        <w:tab/>
        <w:t>(9)</w:t>
      </w:r>
    </w:p>
    <w:p w:rsidR="00B50630" w:rsidRDefault="00B50630" w:rsidP="00B50630">
      <w:pPr>
        <w:jc w:val="both"/>
      </w:pPr>
      <w:r>
        <w:t xml:space="preserve">that is centered at zero energy transfer and has a full width at half maximum height (FWHM), </w:t>
      </w:r>
      <w:r>
        <w:rPr>
          <w:rFonts w:ascii="Symbol" w:hAnsi="Symbol"/>
        </w:rPr>
        <w:t></w:t>
      </w:r>
      <w:r>
        <w:t>, given by</w:t>
      </w:r>
    </w:p>
    <w:p w:rsidR="00B50630" w:rsidRDefault="00B50630" w:rsidP="00B50630">
      <w:pPr>
        <w:pStyle w:val="MTDisplayEquation"/>
      </w:pPr>
      <w:r>
        <w:tab/>
      </w:r>
      <w:r>
        <w:rPr>
          <w:position w:val="-10"/>
        </w:rPr>
        <w:object w:dxaOrig="999" w:dyaOrig="360">
          <v:shape id="_x0000_i1068" type="#_x0000_t75" style="width:50.05pt;height:18.25pt" o:ole="" fillcolor="window">
            <v:imagedata r:id="rId95" o:title=""/>
          </v:shape>
          <o:OLEObject Type="Embed" ProgID="Equation.DSMT4" ShapeID="_x0000_i1068" DrawAspect="Content" ObjectID="_1489990542" r:id="rId96"/>
        </w:object>
      </w:r>
      <w:r>
        <w:t>.</w:t>
      </w:r>
      <w:r>
        <w:tab/>
        <w:t>(10)</w:t>
      </w:r>
    </w:p>
    <w:p w:rsidR="00B50630" w:rsidRDefault="00B50630" w:rsidP="00B50630">
      <w:pPr>
        <w:jc w:val="both"/>
      </w:pPr>
    </w:p>
    <w:p w:rsidR="00B50630" w:rsidRDefault="00B50630" w:rsidP="00B50630">
      <w:pPr>
        <w:jc w:val="both"/>
      </w:pPr>
      <w:r>
        <w:t>In</w:t>
      </w:r>
      <w:r w:rsidR="008B3D82">
        <w:t xml:space="preserve"> the current situation, we might</w:t>
      </w:r>
      <w:r>
        <w:t xml:space="preserve"> expect that the methane undergoes numerous types of reorientation: three fold jumps about the ‘unique’ axis; rotational diffusion about </w:t>
      </w:r>
      <w:r w:rsidR="008B3D82">
        <w:t xml:space="preserve">the </w:t>
      </w:r>
      <w:r>
        <w:t xml:space="preserve">‘unique’ axis; isotropic jump reorientation between all four sites; preferred jump </w:t>
      </w:r>
      <w:r>
        <w:lastRenderedPageBreak/>
        <w:t>reorientation between pseudo-equivalent sites; or isotropic rotation on a sphere. These are not the only possibilities and complications may arise if the rotational motion couples with translational motions.</w:t>
      </w:r>
    </w:p>
    <w:p w:rsidR="00B50630" w:rsidRDefault="00B50630" w:rsidP="00B50630"/>
    <w:p w:rsidR="00B50630" w:rsidRDefault="00B50630" w:rsidP="00B50630">
      <w:pPr>
        <w:jc w:val="both"/>
      </w:pPr>
      <w:r>
        <w:t>To simplify the analysis, we will assume an isotropic rotational diffusion model and work through to the expected characteristics of the scattering law. To first order, the rotation of methane can be considered as the diffusion of four rigidly coupled protons at radius R=1.093 Å from the center of mass. In a classical treatment the angular motion</w:t>
      </w:r>
      <w:r w:rsidR="008B3D82">
        <w:t xml:space="preserve"> of each molecule satisfies </w:t>
      </w:r>
      <w:r>
        <w:t>Fick’s Law and a powder average can then be expressed as a delta function and a sum of Lorentzians:</w:t>
      </w:r>
    </w:p>
    <w:p w:rsidR="00B50630" w:rsidRDefault="00B50630" w:rsidP="00B50630">
      <w:pPr>
        <w:pStyle w:val="MTDisplayEquation"/>
      </w:pPr>
      <w:r>
        <w:tab/>
      </w:r>
      <w:r w:rsidR="001C112C" w:rsidRPr="009623A3">
        <w:rPr>
          <w:position w:val="-32"/>
        </w:rPr>
        <w:object w:dxaOrig="5480" w:dyaOrig="760">
          <v:shape id="_x0000_i1069" type="#_x0000_t75" style="width:274.15pt;height:37.85pt" o:ole="" fillcolor="window">
            <v:imagedata r:id="rId97" o:title=""/>
          </v:shape>
          <o:OLEObject Type="Embed" ProgID="Equation.DSMT4" ShapeID="_x0000_i1069" DrawAspect="Content" ObjectID="_1489990543" r:id="rId98"/>
        </w:object>
      </w:r>
      <w:r>
        <w:tab/>
        <w:t>(11)</w:t>
      </w:r>
    </w:p>
    <w:p w:rsidR="00B50630" w:rsidRDefault="001C112C" w:rsidP="00B50630">
      <w:pPr>
        <w:jc w:val="both"/>
      </w:pPr>
      <w:r>
        <w:t>where</w:t>
      </w:r>
      <w:r w:rsidRPr="00DD4637">
        <w:rPr>
          <w:position w:val="-12"/>
        </w:rPr>
        <w:object w:dxaOrig="1640" w:dyaOrig="380">
          <v:shape id="_x0000_i1070" type="#_x0000_t75" style="width:82.15pt;height:19.25pt" o:ole="">
            <v:imagedata r:id="rId99" o:title=""/>
          </v:shape>
          <o:OLEObject Type="Embed" ProgID="Equation.DSMT4" ShapeID="_x0000_i1070" DrawAspect="Content" ObjectID="_1489990544" r:id="rId100"/>
        </w:object>
      </w:r>
      <w:bookmarkStart w:id="0" w:name="_GoBack"/>
      <w:bookmarkEnd w:id="0"/>
      <w:r w:rsidR="00B50630">
        <w:t>is often called the Elastic Incoherent Structure Factor (EISF).</w:t>
      </w:r>
    </w:p>
    <w:p w:rsidR="00B50630" w:rsidRDefault="00B50630" w:rsidP="00B50630">
      <w:r>
        <w:t xml:space="preserve">The correlation time (or equivalently, twice the reciprocal of the FWHM) is related to the diffusion constant </w:t>
      </w:r>
      <w:r w:rsidRPr="009623A3">
        <w:rPr>
          <w:i/>
        </w:rPr>
        <w:t>D</w:t>
      </w:r>
      <w:r w:rsidRPr="009623A3">
        <w:rPr>
          <w:i/>
          <w:vertAlign w:val="subscript"/>
        </w:rPr>
        <w:t>R</w:t>
      </w:r>
      <w:r>
        <w:t xml:space="preserve"> through</w:t>
      </w:r>
    </w:p>
    <w:p w:rsidR="00B50630" w:rsidRDefault="00B50630" w:rsidP="00B50630">
      <w:pPr>
        <w:jc w:val="right"/>
      </w:pPr>
      <w:r>
        <w:t xml:space="preserve">    </w:t>
      </w:r>
      <w:r w:rsidRPr="00335FF8">
        <w:rPr>
          <w:position w:val="-30"/>
        </w:rPr>
        <w:object w:dxaOrig="1939" w:dyaOrig="680">
          <v:shape id="_x0000_i1071" type="#_x0000_t75" style="width:97pt;height:34.15pt" o:ole="" fillcolor="window">
            <v:imagedata r:id="rId101" o:title=""/>
          </v:shape>
          <o:OLEObject Type="Embed" ProgID="Equation.DSMT4" ShapeID="_x0000_i1071" DrawAspect="Content" ObjectID="_1489990545" r:id="rId102"/>
        </w:object>
      </w:r>
      <w:r>
        <w:tab/>
      </w:r>
      <w:r>
        <w:tab/>
      </w:r>
      <w:r>
        <w:tab/>
        <w:t xml:space="preserve">  </w:t>
      </w:r>
      <w:r>
        <w:tab/>
      </w:r>
      <w:r>
        <w:tab/>
        <w:t xml:space="preserve">  (12)</w:t>
      </w:r>
    </w:p>
    <w:p w:rsidR="00B50630" w:rsidRDefault="00B50630" w:rsidP="00B50630">
      <w:proofErr w:type="gramStart"/>
      <w:r>
        <w:t>and</w:t>
      </w:r>
      <w:proofErr w:type="gramEnd"/>
      <w:r>
        <w:rPr>
          <w:position w:val="-12"/>
        </w:rPr>
        <w:object w:dxaOrig="260" w:dyaOrig="360">
          <v:shape id="_x0000_i1072" type="#_x0000_t75" style="width:12.85pt;height:18.25pt" o:ole="">
            <v:imagedata r:id="rId103" o:title=""/>
          </v:shape>
          <o:OLEObject Type="Embed" ProgID="Equation.DSMT4" ShapeID="_x0000_i1072" DrawAspect="Content" ObjectID="_1489990546" r:id="rId104"/>
        </w:object>
      </w:r>
      <w:r>
        <w:t xml:space="preserve"> is a spherical </w:t>
      </w:r>
      <w:r w:rsidR="008B3D82">
        <w:t>Bessel function. Note that the F</w:t>
      </w:r>
      <w:r>
        <w:t xml:space="preserve">WHM is Q independent. </w:t>
      </w:r>
      <w:r>
        <w:br/>
      </w:r>
    </w:p>
    <w:p w:rsidR="00B50630" w:rsidRPr="009254C7" w:rsidRDefault="008B3D82" w:rsidP="00B50630">
      <w:pPr>
        <w:rPr>
          <w:u w:val="single"/>
        </w:rPr>
      </w:pPr>
      <w:r>
        <w:rPr>
          <w:u w:val="single"/>
        </w:rPr>
        <w:t>R</w:t>
      </w:r>
      <w:r w:rsidR="00B50630" w:rsidRPr="009254C7">
        <w:rPr>
          <w:u w:val="single"/>
        </w:rPr>
        <w:t>eferences:</w:t>
      </w:r>
    </w:p>
    <w:p w:rsidR="00B50630" w:rsidRPr="00043A02" w:rsidRDefault="00B50630" w:rsidP="00B50630">
      <w:pPr>
        <w:jc w:val="both"/>
      </w:pPr>
      <w:r w:rsidRPr="00043A02">
        <w:t>Asmussen</w:t>
      </w:r>
      <w:r>
        <w:t xml:space="preserve"> B., J. Chem. Phys (1992) 97, 13</w:t>
      </w:r>
      <w:r w:rsidRPr="00043A02">
        <w:t>32.</w:t>
      </w:r>
    </w:p>
    <w:p w:rsidR="00B50630" w:rsidRDefault="00B50630" w:rsidP="00B50630">
      <w:r w:rsidRPr="009538EA">
        <w:t>Press</w:t>
      </w:r>
      <w:r>
        <w:t xml:space="preserve"> W.</w:t>
      </w:r>
      <w:r w:rsidRPr="009538EA">
        <w:t>,</w:t>
      </w:r>
      <w:r>
        <w:rPr>
          <w:i/>
        </w:rPr>
        <w:t xml:space="preserve"> </w:t>
      </w:r>
      <w:r w:rsidRPr="00C73D60">
        <w:rPr>
          <w:i/>
        </w:rPr>
        <w:t xml:space="preserve">Single-Particle Rotation in Molecular </w:t>
      </w:r>
      <w:smartTag w:uri="urn:schemas-microsoft-com:office:smarttags" w:element="City">
        <w:r w:rsidRPr="00C73D60">
          <w:rPr>
            <w:i/>
          </w:rPr>
          <w:t>Crystals</w:t>
        </w:r>
      </w:smartTag>
      <w:r>
        <w:t xml:space="preserve">, Springer Tracts in Modern Physics, Vol. 92, Springer, </w:t>
      </w:r>
      <w:smartTag w:uri="urn:schemas-microsoft-com:office:smarttags" w:element="place">
        <w:smartTag w:uri="urn:schemas-microsoft-com:office:smarttags" w:element="State">
          <w:r>
            <w:t>Berlin</w:t>
          </w:r>
        </w:smartTag>
      </w:smartTag>
      <w:r>
        <w:t>, 1981.</w:t>
      </w:r>
    </w:p>
    <w:p w:rsidR="00B50630" w:rsidRDefault="008B3D82" w:rsidP="00B50630">
      <w:r>
        <w:t>Huller, Phys. Rev. B. (1977) 16,</w:t>
      </w:r>
      <w:r w:rsidR="00B50630">
        <w:t xml:space="preserve"> 1844.</w:t>
      </w:r>
    </w:p>
    <w:p w:rsidR="00B50630" w:rsidRDefault="00B50630" w:rsidP="00B50630">
      <w:r>
        <w:t>Grieger, J. Chem. Phys. (1998) 109, 3161.</w:t>
      </w:r>
    </w:p>
    <w:p w:rsidR="00B50630" w:rsidRDefault="00B50630" w:rsidP="00B50630">
      <w:r>
        <w:t>Smalley M.V., Mol. Phys. (1981) 44, 533</w:t>
      </w:r>
    </w:p>
    <w:p w:rsidR="002461E4" w:rsidRDefault="002461E4" w:rsidP="002461E4"/>
    <w:p w:rsidR="002461E4" w:rsidRDefault="002461E4" w:rsidP="002461E4">
      <w:pPr>
        <w:pStyle w:val="Heading3"/>
        <w:jc w:val="center"/>
        <w:rPr>
          <w:rFonts w:ascii="Times New Roman" w:hAnsi="Times New Roman"/>
          <w:sz w:val="24"/>
        </w:rPr>
      </w:pPr>
      <w:r>
        <w:rPr>
          <w:rFonts w:ascii="Times New Roman" w:hAnsi="Times New Roman"/>
          <w:sz w:val="24"/>
          <w:u w:val="single"/>
        </w:rPr>
        <w:t>VI. Data analysis</w:t>
      </w:r>
    </w:p>
    <w:p w:rsidR="002461E4" w:rsidRDefault="002461E4" w:rsidP="002461E4">
      <w:pPr>
        <w:jc w:val="both"/>
      </w:pPr>
    </w:p>
    <w:p w:rsidR="00EF74DC" w:rsidRDefault="00EF74DC" w:rsidP="002461E4">
      <w:pPr>
        <w:jc w:val="both"/>
      </w:pPr>
      <w:r>
        <w:t xml:space="preserve">As mentioned earlier, </w:t>
      </w:r>
      <w:r w:rsidR="003822C4">
        <w:t xml:space="preserve">the </w:t>
      </w:r>
      <w:r>
        <w:t xml:space="preserve">MOF-5 </w:t>
      </w:r>
      <w:r w:rsidR="003822C4">
        <w:t xml:space="preserve">sample has a nearly defect-free crystal structure, </w:t>
      </w:r>
      <w:r w:rsidR="00BE699E">
        <w:t xml:space="preserve">representing </w:t>
      </w:r>
      <w:r>
        <w:t>a model system for tunneling study</w:t>
      </w:r>
      <w:r w:rsidR="00BE699E">
        <w:t>,</w:t>
      </w:r>
      <w:r>
        <w:t xml:space="preserve"> and</w:t>
      </w:r>
      <w:r w:rsidR="00E32264">
        <w:t xml:space="preserve"> thus the corresponding</w:t>
      </w:r>
      <w:r w:rsidR="00CE757A">
        <w:t xml:space="preserve"> data analysis should</w:t>
      </w:r>
      <w:r>
        <w:t xml:space="preserve"> be </w:t>
      </w:r>
      <w:r w:rsidR="00E32264">
        <w:t xml:space="preserve">relatively </w:t>
      </w:r>
      <w:r>
        <w:t xml:space="preserve">straightforward. We will </w:t>
      </w:r>
      <w:r w:rsidR="00BE699E">
        <w:t>work on MOF-5 data first, and then look into</w:t>
      </w:r>
      <w:r>
        <w:t xml:space="preserve"> the data </w:t>
      </w:r>
      <w:r w:rsidR="00CE757A">
        <w:t>for</w:t>
      </w:r>
      <w:r>
        <w:t xml:space="preserve"> UiO-66, which </w:t>
      </w:r>
      <w:r w:rsidR="00CE757A">
        <w:t>is</w:t>
      </w:r>
      <w:r>
        <w:t xml:space="preserve"> complicated </w:t>
      </w:r>
      <w:r w:rsidR="00CE757A">
        <w:t>because of</w:t>
      </w:r>
      <w:r>
        <w:t xml:space="preserve"> structural defects.</w:t>
      </w:r>
    </w:p>
    <w:p w:rsidR="00EF74DC" w:rsidRDefault="00EF74DC" w:rsidP="002461E4">
      <w:pPr>
        <w:jc w:val="both"/>
      </w:pPr>
    </w:p>
    <w:p w:rsidR="00BE699E" w:rsidRDefault="00BE699E" w:rsidP="00BE699E">
      <w:pPr>
        <w:jc w:val="both"/>
      </w:pPr>
      <w:r>
        <w:t xml:space="preserve">We will take a few detours on the route to obtaining a symmetrized form of the experimental scattering </w:t>
      </w:r>
      <w:proofErr w:type="gramStart"/>
      <w:r>
        <w:t>function,</w:t>
      </w:r>
      <w:r>
        <w:rPr>
          <w:position w:val="-10"/>
        </w:rPr>
        <w:object w:dxaOrig="800" w:dyaOrig="320">
          <v:shape id="_x0000_i1073" type="#_x0000_t75" style="width:39.9pt;height:15.9pt" o:ole="" fillcolor="window">
            <v:imagedata r:id="rId55" o:title=""/>
          </v:shape>
          <o:OLEObject Type="Embed" ProgID="Equation.DSMT4" ShapeID="_x0000_i1073" DrawAspect="Content" ObjectID="_1489990547" r:id="rId105"/>
        </w:object>
      </w:r>
      <w:r>
        <w:t>.</w:t>
      </w:r>
      <w:proofErr w:type="gramEnd"/>
      <w:r>
        <w:t xml:space="preserve"> We will sum data to obtain a view of the powder diffraction and we will also sum to obtain a generalized vibrational</w:t>
      </w:r>
      <w:r w:rsidR="00CE757A">
        <w:t xml:space="preserve"> density</w:t>
      </w:r>
      <w:r>
        <w:t xml:space="preserve"> of states that we will then briefly compare to the expected librational features.</w:t>
      </w:r>
    </w:p>
    <w:p w:rsidR="00BE699E" w:rsidRDefault="00BE699E" w:rsidP="00BE699E">
      <w:pPr>
        <w:jc w:val="both"/>
      </w:pPr>
    </w:p>
    <w:p w:rsidR="00F665C9" w:rsidRDefault="00BE699E" w:rsidP="00BE699E">
      <w:pPr>
        <w:jc w:val="both"/>
      </w:pPr>
      <w:r>
        <w:t xml:space="preserve">The next step will be to fit the </w:t>
      </w:r>
      <w:r>
        <w:rPr>
          <w:position w:val="-10"/>
        </w:rPr>
        <w:object w:dxaOrig="800" w:dyaOrig="320">
          <v:shape id="_x0000_i1074" type="#_x0000_t75" style="width:39.9pt;height:15.9pt" o:ole="" fillcolor="window">
            <v:imagedata r:id="rId55" o:title=""/>
          </v:shape>
          <o:OLEObject Type="Embed" ProgID="Equation.DSMT4" ShapeID="_x0000_i1074" DrawAspect="Content" ObjectID="_1489990548" r:id="rId106"/>
        </w:object>
      </w:r>
      <w:r>
        <w:t xml:space="preserve"> data in the tunneling regime as a function of Q. We suggest that you try fitting each Q group to a series of </w:t>
      </w:r>
      <w:r w:rsidRPr="005C7CFD">
        <w:t>phenomenological</w:t>
      </w:r>
      <w:r>
        <w:t xml:space="preserve"> Gaussians and possibly a background function. Extract the fitted parameters</w:t>
      </w:r>
      <w:r w:rsidR="002461E4">
        <w:t>.</w:t>
      </w:r>
    </w:p>
    <w:p w:rsidR="00F665C9" w:rsidRDefault="00F665C9" w:rsidP="002461E4">
      <w:pPr>
        <w:jc w:val="both"/>
      </w:pPr>
    </w:p>
    <w:p w:rsidR="00F665C9" w:rsidRPr="00247B0E" w:rsidRDefault="00F665C9" w:rsidP="00F665C9">
      <w:pPr>
        <w:jc w:val="both"/>
        <w:rPr>
          <w:lang w:val="it-IT"/>
        </w:rPr>
      </w:pPr>
      <w:r>
        <w:rPr>
          <w:noProof/>
        </w:rPr>
        <w:lastRenderedPageBreak/>
        <mc:AlternateContent>
          <mc:Choice Requires="wps">
            <w:drawing>
              <wp:anchor distT="0" distB="0" distL="114300" distR="114300" simplePos="0" relativeHeight="251681792" behindDoc="0" locked="0" layoutInCell="1" allowOverlap="1" wp14:anchorId="7FAFD796" wp14:editId="17EE81D7">
                <wp:simplePos x="0" y="0"/>
                <wp:positionH relativeFrom="column">
                  <wp:posOffset>228600</wp:posOffset>
                </wp:positionH>
                <wp:positionV relativeFrom="paragraph">
                  <wp:posOffset>1577340</wp:posOffset>
                </wp:positionV>
                <wp:extent cx="457200" cy="1600200"/>
                <wp:effectExtent l="0" t="0" r="0" b="381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378" w:rsidRDefault="00AB2378" w:rsidP="00F665C9">
                            <w:r>
                              <w:t xml:space="preserve">Tunnel </w:t>
                            </w:r>
                            <w:proofErr w:type="gramStart"/>
                            <w:r>
                              <w:t>Splitting</w:t>
                            </w:r>
                            <w:proofErr w:type="gramEnd"/>
                            <w:r>
                              <w:t xml:space="preserve"> (</w:t>
                            </w:r>
                            <w:r>
                              <w:rPr>
                                <w:rFonts w:ascii="Symbol" w:hAnsi="Symbol"/>
                              </w:rPr>
                              <w:t></w:t>
                            </w:r>
                            <w:r>
                              <w:t>eV)</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D796" id="Text Box 87" o:spid="_x0000_s1100" type="#_x0000_t202" style="position:absolute;left:0;text-align:left;margin-left:18pt;margin-top:124.2pt;width:36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" stroked="f">
                <v:textbox style="layout-flow:vertical;mso-layout-flow-alt:bottom-to-top">
                  <w:txbxContent>
                    <w:p w:rsidR="00AB2378" w:rsidRDefault="00AB2378" w:rsidP="00F665C9">
                      <w:r>
                        <w:t xml:space="preserve">Tunnel </w:t>
                      </w:r>
                      <w:proofErr w:type="gramStart"/>
                      <w:r>
                        <w:t>Splitting</w:t>
                      </w:r>
                      <w:proofErr w:type="gramEnd"/>
                      <w:r>
                        <w:t xml:space="preserve"> (</w:t>
                      </w:r>
                      <w:r>
                        <w:rPr>
                          <w:rFonts w:ascii="Symbol" w:hAnsi="Symbol"/>
                        </w:rPr>
                        <w:t></w:t>
                      </w:r>
                      <w:r>
                        <w:t>eV)</w:t>
                      </w:r>
                    </w:p>
                  </w:txbxContent>
                </v:textbox>
              </v:shape>
            </w:pict>
          </mc:Fallback>
        </mc:AlternateContent>
      </w:r>
      <w:r>
        <w:t xml:space="preserve">Following the method of Smalley </w:t>
      </w:r>
      <w:r>
        <w:rPr>
          <w:i/>
        </w:rPr>
        <w:t>et al.</w:t>
      </w:r>
      <w:r>
        <w:t xml:space="preserve">, we can </w:t>
      </w:r>
      <w:r w:rsidR="00CE757A">
        <w:t xml:space="preserve">then </w:t>
      </w:r>
      <w:r>
        <w:t xml:space="preserve">use the following figure of tunnel splitting (figure 7) to derive the rotational barriers (given that this plot was obtained with a mean parameter </w:t>
      </w:r>
      <w:r w:rsidRPr="00797D61">
        <w:rPr>
          <w:position w:val="-4"/>
        </w:rPr>
        <w:object w:dxaOrig="260" w:dyaOrig="300">
          <v:shape id="_x0000_i1075" type="#_x0000_t75" style="width:12.85pt;height:14.85pt" o:ole="" fillcolor="window">
            <v:imagedata r:id="rId107" o:title=""/>
          </v:shape>
          <o:OLEObject Type="Embed" ProgID="Equation.DSMT4" ShapeID="_x0000_i1075" DrawAspect="Content" ObjectID="_1489990549" r:id="rId108"/>
        </w:object>
      </w:r>
      <w:r>
        <w:t>=-3.8</w:t>
      </w:r>
      <w:r w:rsidRPr="006272F9">
        <w:rPr>
          <w:i/>
        </w:rPr>
        <w:t>B</w:t>
      </w:r>
      <w:r>
        <w:t xml:space="preserve">). Note that the rotational constant, </w:t>
      </w:r>
      <w:r>
        <w:rPr>
          <w:i/>
        </w:rPr>
        <w:t>B</w:t>
      </w:r>
      <w:r>
        <w:t xml:space="preserve">, for methane is 0.656 meV. </w:t>
      </w:r>
      <w:r w:rsidR="00CE757A">
        <w:rPr>
          <w:lang w:val="it-IT"/>
        </w:rPr>
        <w:t>Using the relationships</w:t>
      </w:r>
      <w:r w:rsidR="00480BC6" w:rsidRPr="00C06CDD">
        <w:rPr>
          <w:position w:val="-12"/>
        </w:rPr>
        <w:object w:dxaOrig="1860" w:dyaOrig="400">
          <v:shape id="_x0000_i1076" type="#_x0000_t75" style="width:92.95pt;height:20.3pt" o:ole="" fillcolor="window">
            <v:imagedata r:id="rId109" o:title=""/>
          </v:shape>
          <o:OLEObject Type="Embed" ProgID="Equation.DSMT4" ShapeID="_x0000_i1076" DrawAspect="Content" ObjectID="_1489990550" r:id="rId110"/>
        </w:object>
      </w:r>
      <w:r>
        <w:t xml:space="preserve"> </w:t>
      </w:r>
      <w:r>
        <w:rPr>
          <w:lang w:val="it-IT"/>
        </w:rPr>
        <w:t xml:space="preserve">and </w:t>
      </w:r>
      <w:r w:rsidR="00480BC6" w:rsidRPr="00C06CDD">
        <w:rPr>
          <w:position w:val="-12"/>
        </w:rPr>
        <w:object w:dxaOrig="1939" w:dyaOrig="400">
          <v:shape id="_x0000_i1077" type="#_x0000_t75" style="width:96.7pt;height:20.3pt" o:ole="" fillcolor="window">
            <v:imagedata r:id="rId111" o:title=""/>
          </v:shape>
          <o:OLEObject Type="Embed" ProgID="Equation.DSMT4" ShapeID="_x0000_i1077" DrawAspect="Content" ObjectID="_1489990551" r:id="rId112"/>
        </w:object>
      </w:r>
      <w:r>
        <w:rPr>
          <w:lang w:val="it-IT"/>
        </w:rPr>
        <w:t xml:space="preserve">, </w:t>
      </w:r>
      <w:r w:rsidR="00CE757A">
        <w:rPr>
          <w:lang w:val="it-IT"/>
        </w:rPr>
        <w:t xml:space="preserve">we can </w:t>
      </w:r>
      <w:r>
        <w:rPr>
          <w:lang w:val="it-IT"/>
        </w:rPr>
        <w:t>extract rotational barriers for the unique and other three</w:t>
      </w:r>
      <w:r w:rsidR="00CE757A">
        <w:rPr>
          <w:lang w:val="it-IT"/>
        </w:rPr>
        <w:t>-</w:t>
      </w:r>
      <w:r>
        <w:rPr>
          <w:lang w:val="it-IT"/>
        </w:rPr>
        <w:t>fold axes, V and V’, respectively.</w:t>
      </w:r>
    </w:p>
    <w:p w:rsidR="00F665C9" w:rsidRDefault="00F665C9" w:rsidP="00F665C9">
      <w:pPr>
        <w:jc w:val="both"/>
      </w:pPr>
      <w:r>
        <w:rPr>
          <w:noProof/>
        </w:rPr>
        <w:drawing>
          <wp:anchor distT="0" distB="0" distL="114300" distR="114300" simplePos="0" relativeHeight="251682816" behindDoc="0" locked="0" layoutInCell="1" allowOverlap="1" wp14:anchorId="7685BE7D" wp14:editId="03E9A658">
            <wp:simplePos x="0" y="0"/>
            <wp:positionH relativeFrom="column">
              <wp:posOffset>571500</wp:posOffset>
            </wp:positionH>
            <wp:positionV relativeFrom="paragraph">
              <wp:posOffset>160655</wp:posOffset>
            </wp:positionV>
            <wp:extent cx="4000500" cy="2432050"/>
            <wp:effectExtent l="0" t="0" r="0" b="6350"/>
            <wp:wrapSquare wrapText="bothSides"/>
            <wp:docPr id="85" name="Picture 85"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lot"/>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00500" cy="243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p>
    <w:p w:rsidR="00F665C9" w:rsidRDefault="00F665C9" w:rsidP="00F665C9">
      <w:pPr>
        <w:jc w:val="both"/>
      </w:pPr>
      <w:r w:rsidRPr="008E2100">
        <w:rPr>
          <w:b/>
        </w:rPr>
        <w:t>Figure 7</w:t>
      </w:r>
      <w:r>
        <w:t xml:space="preserve">. </w:t>
      </w:r>
      <w:r w:rsidRPr="009334CE">
        <w:rPr>
          <w:sz w:val="22"/>
        </w:rPr>
        <w:t>Tunnel splitting parameters as a function of the ‘A</w:t>
      </w:r>
      <w:r w:rsidRPr="009334CE">
        <w:rPr>
          <w:sz w:val="22"/>
          <w:vertAlign w:val="subscript"/>
        </w:rPr>
        <w:t>3</w:t>
      </w:r>
      <w:r w:rsidRPr="009334CE">
        <w:rPr>
          <w:sz w:val="22"/>
        </w:rPr>
        <w:t>’ parameter.</w:t>
      </w:r>
    </w:p>
    <w:p w:rsidR="00F665C9" w:rsidRPr="005C7CFD" w:rsidRDefault="00F665C9" w:rsidP="002461E4">
      <w:pPr>
        <w:jc w:val="both"/>
      </w:pPr>
      <w:r>
        <w:rPr>
          <w:noProof/>
        </w:rPr>
        <mc:AlternateContent>
          <mc:Choice Requires="wps">
            <w:drawing>
              <wp:anchor distT="0" distB="0" distL="114300" distR="114300" simplePos="0" relativeHeight="251666432" behindDoc="0" locked="0" layoutInCell="1" allowOverlap="1" wp14:anchorId="49489AC3" wp14:editId="01660BE0">
                <wp:simplePos x="0" y="0"/>
                <wp:positionH relativeFrom="margin">
                  <wp:align>left</wp:align>
                </wp:positionH>
                <wp:positionV relativeFrom="paragraph">
                  <wp:posOffset>359622</wp:posOffset>
                </wp:positionV>
                <wp:extent cx="5486400" cy="1600200"/>
                <wp:effectExtent l="19050" t="19050" r="1905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38100" cmpd="dbl">
                          <a:solidFill>
                            <a:srgbClr val="000000"/>
                          </a:solidFill>
                          <a:miter lim="800000"/>
                          <a:headEnd/>
                          <a:tailEnd/>
                        </a:ln>
                      </wps:spPr>
                      <wps:txbx>
                        <w:txbxContent>
                          <w:p w:rsidR="00AB2378" w:rsidRDefault="00AB2378" w:rsidP="00BE699E">
                            <w:pPr>
                              <w:numPr>
                                <w:ilvl w:val="0"/>
                                <w:numId w:val="3"/>
                              </w:numPr>
                              <w:jc w:val="both"/>
                            </w:pPr>
                            <w:r>
                              <w:t>How well do the Gaussians fit?</w:t>
                            </w:r>
                          </w:p>
                          <w:p w:rsidR="00AB2378" w:rsidRDefault="00AB2378" w:rsidP="00BE699E">
                            <w:pPr>
                              <w:numPr>
                                <w:ilvl w:val="0"/>
                                <w:numId w:val="3"/>
                              </w:numPr>
                              <w:jc w:val="both"/>
                            </w:pPr>
                            <w:r>
                              <w:t>Assign the features to the rotational transitions for a tetrahedron in a trigonal field</w:t>
                            </w:r>
                          </w:p>
                          <w:p w:rsidR="00AB2378" w:rsidRDefault="00AB2378" w:rsidP="00BE699E">
                            <w:pPr>
                              <w:numPr>
                                <w:ilvl w:val="0"/>
                                <w:numId w:val="3"/>
                              </w:numPr>
                              <w:jc w:val="both"/>
                            </w:pPr>
                            <w:r>
                              <w:t>Do the ratios of intensities agree with expectations?</w:t>
                            </w:r>
                          </w:p>
                          <w:p w:rsidR="00AB2378" w:rsidRDefault="00AB2378" w:rsidP="00BE699E">
                            <w:pPr>
                              <w:numPr>
                                <w:ilvl w:val="0"/>
                                <w:numId w:val="3"/>
                              </w:numPr>
                              <w:jc w:val="both"/>
                            </w:pPr>
                            <w:r>
                              <w:t>Sum the rotational transitions at each Q. How does this compare with the expected form factor?</w:t>
                            </w:r>
                          </w:p>
                          <w:p w:rsidR="00AB2378" w:rsidRDefault="00AB2378" w:rsidP="00BE699E">
                            <w:pPr>
                              <w:numPr>
                                <w:ilvl w:val="0"/>
                                <w:numId w:val="3"/>
                              </w:numPr>
                              <w:jc w:val="both"/>
                            </w:pPr>
                            <w:r>
                              <w:t xml:space="preserve">Calculate values for </w:t>
                            </w:r>
                            <w:r w:rsidRPr="005C7CFD">
                              <w:rPr>
                                <w:i/>
                              </w:rPr>
                              <w:t xml:space="preserve">h </w:t>
                            </w:r>
                            <w:r>
                              <w:t xml:space="preserve">and </w:t>
                            </w:r>
                            <w:r w:rsidRPr="005C7CFD">
                              <w:rPr>
                                <w:i/>
                              </w:rPr>
                              <w:t>h</w:t>
                            </w:r>
                            <w:r w:rsidRPr="005C7CFD">
                              <w:rPr>
                                <w:i/>
                                <w:vertAlign w:val="subscript"/>
                              </w:rPr>
                              <w:t>4</w:t>
                            </w:r>
                            <w:r>
                              <w:t>.</w:t>
                            </w:r>
                          </w:p>
                          <w:p w:rsidR="00AB2378" w:rsidRDefault="00AB2378" w:rsidP="00BE699E">
                            <w:pPr>
                              <w:numPr>
                                <w:ilvl w:val="0"/>
                                <w:numId w:val="3"/>
                              </w:numPr>
                              <w:jc w:val="both"/>
                            </w:pPr>
                            <w:r>
                              <w:t>Estimate the barriers to rotation about the hard and soft axes.</w:t>
                            </w:r>
                          </w:p>
                          <w:p w:rsidR="00AB2378" w:rsidRDefault="00AB2378" w:rsidP="00BE699E">
                            <w:pPr>
                              <w:numPr>
                                <w:ilvl w:val="0"/>
                                <w:numId w:val="3"/>
                              </w:numPr>
                              <w:jc w:val="both"/>
                            </w:pPr>
                            <w:r>
                              <w:t xml:space="preserve">Methane on graphite has values </w:t>
                            </w:r>
                            <w:proofErr w:type="gramStart"/>
                            <w:r>
                              <w:t>of  25</w:t>
                            </w:r>
                            <w:proofErr w:type="gramEnd"/>
                            <w:r>
                              <w:t xml:space="preserve"> </w:t>
                            </w:r>
                            <w:proofErr w:type="spellStart"/>
                            <w:r>
                              <w:t>meV</w:t>
                            </w:r>
                            <w:proofErr w:type="spellEnd"/>
                            <w:r>
                              <w:t xml:space="preserve"> and 21 </w:t>
                            </w:r>
                            <w:proofErr w:type="spellStart"/>
                            <w:r>
                              <w:t>meV</w:t>
                            </w:r>
                            <w:proofErr w:type="spellEnd"/>
                            <w:r>
                              <w:t>, respectively. Comment.</w:t>
                            </w:r>
                          </w:p>
                          <w:p w:rsidR="00AB2378" w:rsidRDefault="00AB2378" w:rsidP="002461E4"/>
                          <w:p w:rsidR="00AB2378" w:rsidRDefault="00AB2378" w:rsidP="002461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9AC3" id="Text Box 7" o:spid="_x0000_s1101" type="#_x0000_t202" style="position:absolute;left:0;text-align:left;margin-left:0;margin-top:28.3pt;width:6in;height:12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" strokeweight="3pt">
                <v:stroke linestyle="thinThin"/>
                <v:textbox>
                  <w:txbxContent>
                    <w:p w:rsidR="00AB2378" w:rsidRDefault="00AB2378" w:rsidP="00BE699E">
                      <w:pPr>
                        <w:numPr>
                          <w:ilvl w:val="0"/>
                          <w:numId w:val="3"/>
                        </w:numPr>
                        <w:jc w:val="both"/>
                      </w:pPr>
                      <w:r>
                        <w:t>How well do the Gaussians fit?</w:t>
                      </w:r>
                    </w:p>
                    <w:p w:rsidR="00AB2378" w:rsidRDefault="00AB2378" w:rsidP="00BE699E">
                      <w:pPr>
                        <w:numPr>
                          <w:ilvl w:val="0"/>
                          <w:numId w:val="3"/>
                        </w:numPr>
                        <w:jc w:val="both"/>
                      </w:pPr>
                      <w:r>
                        <w:t>Assign the features to the rotational transitions for a tetrahedron in a trigonal field</w:t>
                      </w:r>
                    </w:p>
                    <w:p w:rsidR="00AB2378" w:rsidRDefault="00AB2378" w:rsidP="00BE699E">
                      <w:pPr>
                        <w:numPr>
                          <w:ilvl w:val="0"/>
                          <w:numId w:val="3"/>
                        </w:numPr>
                        <w:jc w:val="both"/>
                      </w:pPr>
                      <w:r>
                        <w:t>Do the ratios of intensities agree with expectations?</w:t>
                      </w:r>
                    </w:p>
                    <w:p w:rsidR="00AB2378" w:rsidRDefault="00AB2378" w:rsidP="00BE699E">
                      <w:pPr>
                        <w:numPr>
                          <w:ilvl w:val="0"/>
                          <w:numId w:val="3"/>
                        </w:numPr>
                        <w:jc w:val="both"/>
                      </w:pPr>
                      <w:r>
                        <w:t>Sum the rotational transitions at each Q. How does this compare with the expected form factor?</w:t>
                      </w:r>
                    </w:p>
                    <w:p w:rsidR="00AB2378" w:rsidRDefault="00AB2378" w:rsidP="00BE699E">
                      <w:pPr>
                        <w:numPr>
                          <w:ilvl w:val="0"/>
                          <w:numId w:val="3"/>
                        </w:numPr>
                        <w:jc w:val="both"/>
                      </w:pPr>
                      <w:r>
                        <w:t xml:space="preserve">Calculate values for </w:t>
                      </w:r>
                      <w:r w:rsidRPr="005C7CFD">
                        <w:rPr>
                          <w:i/>
                        </w:rPr>
                        <w:t xml:space="preserve">h </w:t>
                      </w:r>
                      <w:r>
                        <w:t xml:space="preserve">and </w:t>
                      </w:r>
                      <w:r w:rsidRPr="005C7CFD">
                        <w:rPr>
                          <w:i/>
                        </w:rPr>
                        <w:t>h</w:t>
                      </w:r>
                      <w:r w:rsidRPr="005C7CFD">
                        <w:rPr>
                          <w:i/>
                          <w:vertAlign w:val="subscript"/>
                        </w:rPr>
                        <w:t>4</w:t>
                      </w:r>
                      <w:r>
                        <w:t>.</w:t>
                      </w:r>
                    </w:p>
                    <w:p w:rsidR="00AB2378" w:rsidRDefault="00AB2378" w:rsidP="00BE699E">
                      <w:pPr>
                        <w:numPr>
                          <w:ilvl w:val="0"/>
                          <w:numId w:val="3"/>
                        </w:numPr>
                        <w:jc w:val="both"/>
                      </w:pPr>
                      <w:r>
                        <w:t>Estimate the barriers to rotation about the hard and soft axes.</w:t>
                      </w:r>
                    </w:p>
                    <w:p w:rsidR="00AB2378" w:rsidRDefault="00AB2378" w:rsidP="00BE699E">
                      <w:pPr>
                        <w:numPr>
                          <w:ilvl w:val="0"/>
                          <w:numId w:val="3"/>
                        </w:numPr>
                        <w:jc w:val="both"/>
                      </w:pPr>
                      <w:r>
                        <w:t xml:space="preserve">Methane on graphite has values </w:t>
                      </w:r>
                      <w:proofErr w:type="gramStart"/>
                      <w:r>
                        <w:t>of  25</w:t>
                      </w:r>
                      <w:proofErr w:type="gramEnd"/>
                      <w:r>
                        <w:t xml:space="preserve"> </w:t>
                      </w:r>
                      <w:proofErr w:type="spellStart"/>
                      <w:r>
                        <w:t>meV</w:t>
                      </w:r>
                      <w:proofErr w:type="spellEnd"/>
                      <w:r>
                        <w:t xml:space="preserve"> and 21 </w:t>
                      </w:r>
                      <w:proofErr w:type="spellStart"/>
                      <w:r>
                        <w:t>meV</w:t>
                      </w:r>
                      <w:proofErr w:type="spellEnd"/>
                      <w:r>
                        <w:t>, respectively. Comment.</w:t>
                      </w:r>
                    </w:p>
                    <w:p w:rsidR="00AB2378" w:rsidRDefault="00AB2378" w:rsidP="002461E4"/>
                    <w:p w:rsidR="00AB2378" w:rsidRDefault="00AB2378" w:rsidP="002461E4"/>
                  </w:txbxContent>
                </v:textbox>
                <w10:wrap type="topAndBottom" anchorx="margin"/>
              </v:shape>
            </w:pict>
          </mc:Fallback>
        </mc:AlternateContent>
      </w:r>
    </w:p>
    <w:p w:rsidR="002461E4" w:rsidRDefault="002461E4" w:rsidP="002461E4">
      <w:pPr>
        <w:jc w:val="both"/>
      </w:pPr>
    </w:p>
    <w:p w:rsidR="00F665C9" w:rsidRDefault="00BE699E" w:rsidP="002461E4">
      <w:pPr>
        <w:jc w:val="both"/>
      </w:pPr>
      <w:r>
        <w:t xml:space="preserve">If you have taken data at higher temperatures, use the isotropic rotational diffusion model described in the previous section (i.e. an elastic delta function and just </w:t>
      </w:r>
      <w:r w:rsidRPr="002147F9">
        <w:rPr>
          <w:i/>
        </w:rPr>
        <w:t>one</w:t>
      </w:r>
      <w:r>
        <w:t xml:space="preserve"> broader Lorentzian) to fit the ‘empty sample’ background subtracted data as a function of Q. In an actual experiment the scattering function is broadened with the instrumental resolution function so the model function must be numerically convoluted with the instrumental resolution function. Having fitted the experimental data to the model, the next step is to make plots of the Lorentzian line parameters as functions of Q</w:t>
      </w:r>
      <w:r w:rsidR="002461E4">
        <w:t xml:space="preserve">. </w:t>
      </w:r>
    </w:p>
    <w:p w:rsidR="002461E4" w:rsidRDefault="002461E4" w:rsidP="002461E4">
      <w:pPr>
        <w:jc w:val="both"/>
      </w:pPr>
    </w:p>
    <w:p w:rsidR="00F665C9" w:rsidRDefault="00F665C9" w:rsidP="002461E4">
      <w:pPr>
        <w:jc w:val="both"/>
      </w:pPr>
    </w:p>
    <w:p w:rsidR="00F665C9" w:rsidRDefault="00F665C9" w:rsidP="002461E4">
      <w:pPr>
        <w:jc w:val="both"/>
      </w:pPr>
    </w:p>
    <w:p w:rsidR="00F665C9" w:rsidRDefault="00F665C9" w:rsidP="002461E4">
      <w:pPr>
        <w:jc w:val="both"/>
      </w:pPr>
    </w:p>
    <w:p w:rsidR="00F665C9" w:rsidRDefault="00F665C9" w:rsidP="002461E4">
      <w:pPr>
        <w:pStyle w:val="Heading3"/>
        <w:jc w:val="center"/>
        <w:rPr>
          <w:rFonts w:ascii="Times New Roman" w:hAnsi="Times New Roman"/>
          <w:sz w:val="24"/>
          <w:u w:val="single"/>
        </w:rPr>
      </w:pPr>
      <w:r>
        <w:rPr>
          <w:noProof/>
        </w:rPr>
        <w:lastRenderedPageBreak/>
        <mc:AlternateContent>
          <mc:Choice Requires="wps">
            <w:drawing>
              <wp:anchor distT="0" distB="0" distL="114300" distR="114300" simplePos="0" relativeHeight="251679744" behindDoc="0" locked="0" layoutInCell="1" allowOverlap="1" wp14:anchorId="6DCCBAFC" wp14:editId="622E523A">
                <wp:simplePos x="0" y="0"/>
                <wp:positionH relativeFrom="margin">
                  <wp:posOffset>35137</wp:posOffset>
                </wp:positionH>
                <wp:positionV relativeFrom="paragraph">
                  <wp:posOffset>419946</wp:posOffset>
                </wp:positionV>
                <wp:extent cx="5486400" cy="1424940"/>
                <wp:effectExtent l="19050" t="19050" r="19050" b="2286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24940"/>
                        </a:xfrm>
                        <a:prstGeom prst="rect">
                          <a:avLst/>
                        </a:prstGeom>
                        <a:solidFill>
                          <a:srgbClr val="FFFFFF"/>
                        </a:solidFill>
                        <a:ln w="38100" cmpd="dbl">
                          <a:solidFill>
                            <a:srgbClr val="000000"/>
                          </a:solidFill>
                          <a:miter lim="800000"/>
                          <a:headEnd/>
                          <a:tailEnd/>
                        </a:ln>
                      </wps:spPr>
                      <wps:txbx>
                        <w:txbxContent>
                          <w:p w:rsidR="00AB2378" w:rsidRDefault="00AB2378" w:rsidP="00BE699E">
                            <w:pPr>
                              <w:numPr>
                                <w:ilvl w:val="0"/>
                                <w:numId w:val="3"/>
                              </w:numPr>
                            </w:pPr>
                            <w:r>
                              <w:t>How well does the single Lorentzian fit?</w:t>
                            </w:r>
                          </w:p>
                          <w:p w:rsidR="00AB2378" w:rsidRDefault="00AB2378" w:rsidP="00BE699E">
                            <w:pPr>
                              <w:numPr>
                                <w:ilvl w:val="0"/>
                                <w:numId w:val="3"/>
                              </w:numPr>
                            </w:pPr>
                            <w:r>
                              <w:t>How do the Lorentzian parameters behave?</w:t>
                            </w:r>
                          </w:p>
                          <w:p w:rsidR="00AB2378" w:rsidRDefault="00AB2378" w:rsidP="00BE699E">
                            <w:pPr>
                              <w:numPr>
                                <w:ilvl w:val="0"/>
                                <w:numId w:val="3"/>
                              </w:numPr>
                              <w:tabs>
                                <w:tab w:val="clear" w:pos="360"/>
                                <w:tab w:val="left" w:pos="540"/>
                              </w:tabs>
                              <w:ind w:left="180" w:hanging="180"/>
                            </w:pPr>
                            <w:r>
                              <w:t>Can you extract a rotational diffusion constant or correlation time?</w:t>
                            </w:r>
                          </w:p>
                          <w:p w:rsidR="00AB2378" w:rsidRDefault="00AB2378" w:rsidP="00BE699E">
                            <w:pPr>
                              <w:numPr>
                                <w:ilvl w:val="0"/>
                                <w:numId w:val="3"/>
                              </w:numPr>
                              <w:tabs>
                                <w:tab w:val="clear" w:pos="360"/>
                                <w:tab w:val="left" w:pos="540"/>
                              </w:tabs>
                              <w:ind w:left="180" w:hanging="180"/>
                            </w:pPr>
                            <w:r>
                              <w:t>If you have access to other temperatures, can you extract an activation energy?</w:t>
                            </w:r>
                          </w:p>
                          <w:p w:rsidR="00AB2378" w:rsidRDefault="00AB2378" w:rsidP="00BE699E">
                            <w:pPr>
                              <w:numPr>
                                <w:ilvl w:val="0"/>
                                <w:numId w:val="3"/>
                              </w:numPr>
                              <w:tabs>
                                <w:tab w:val="clear" w:pos="360"/>
                                <w:tab w:val="left" w:pos="540"/>
                              </w:tabs>
                              <w:ind w:left="540" w:hanging="540"/>
                            </w:pPr>
                            <w:r>
                              <w:t xml:space="preserve">By taking a ratio of elastic to total scattering and hence extracting </w:t>
                            </w:r>
                            <w:r w:rsidRPr="00B70AC4">
                              <w:rPr>
                                <w:i/>
                              </w:rPr>
                              <w:t>A</w:t>
                            </w:r>
                            <w:r w:rsidRPr="00B70AC4">
                              <w:rPr>
                                <w:i/>
                                <w:vertAlign w:val="subscript"/>
                              </w:rPr>
                              <w:t>0</w:t>
                            </w:r>
                            <w:r>
                              <w:t xml:space="preserve">, can you fit the expected functional form of the Bessel function? </w:t>
                            </w:r>
                          </w:p>
                          <w:p w:rsidR="00AB2378" w:rsidRDefault="00AB2378" w:rsidP="00BE699E">
                            <w:pPr>
                              <w:numPr>
                                <w:ilvl w:val="0"/>
                                <w:numId w:val="3"/>
                              </w:numPr>
                              <w:tabs>
                                <w:tab w:val="clear" w:pos="360"/>
                                <w:tab w:val="left" w:pos="540"/>
                              </w:tabs>
                              <w:ind w:left="540" w:hanging="540"/>
                            </w:pPr>
                            <w:r>
                              <w:t>Does the methane perform isotropic rotational diffusion? Comment.</w:t>
                            </w:r>
                          </w:p>
                          <w:p w:rsidR="00AB2378" w:rsidRDefault="00AB2378" w:rsidP="002461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BAFC" id="Text Box 6" o:spid="_x0000_s1102" type="#_x0000_t202" style="position:absolute;left:0;text-align:left;margin-left:2.75pt;margin-top:33.05pt;width:6in;height:11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" strokeweight="3pt">
                <v:stroke linestyle="thinThin"/>
                <v:textbox>
                  <w:txbxContent>
                    <w:p w:rsidR="00AB2378" w:rsidRDefault="00AB2378" w:rsidP="00BE699E">
                      <w:pPr>
                        <w:numPr>
                          <w:ilvl w:val="0"/>
                          <w:numId w:val="3"/>
                        </w:numPr>
                      </w:pPr>
                      <w:r>
                        <w:t>How well does the single Lorentzian fit?</w:t>
                      </w:r>
                    </w:p>
                    <w:p w:rsidR="00AB2378" w:rsidRDefault="00AB2378" w:rsidP="00BE699E">
                      <w:pPr>
                        <w:numPr>
                          <w:ilvl w:val="0"/>
                          <w:numId w:val="3"/>
                        </w:numPr>
                      </w:pPr>
                      <w:r>
                        <w:t>How do the Lorentzian parameters behave?</w:t>
                      </w:r>
                    </w:p>
                    <w:p w:rsidR="00AB2378" w:rsidRDefault="00AB2378" w:rsidP="00BE699E">
                      <w:pPr>
                        <w:numPr>
                          <w:ilvl w:val="0"/>
                          <w:numId w:val="3"/>
                        </w:numPr>
                        <w:tabs>
                          <w:tab w:val="clear" w:pos="360"/>
                          <w:tab w:val="left" w:pos="540"/>
                        </w:tabs>
                        <w:ind w:left="180" w:hanging="180"/>
                      </w:pPr>
                      <w:r>
                        <w:t>Can you extract a rotational diffusion constant or correlation time?</w:t>
                      </w:r>
                    </w:p>
                    <w:p w:rsidR="00AB2378" w:rsidRDefault="00AB2378" w:rsidP="00BE699E">
                      <w:pPr>
                        <w:numPr>
                          <w:ilvl w:val="0"/>
                          <w:numId w:val="3"/>
                        </w:numPr>
                        <w:tabs>
                          <w:tab w:val="clear" w:pos="360"/>
                          <w:tab w:val="left" w:pos="540"/>
                        </w:tabs>
                        <w:ind w:left="180" w:hanging="180"/>
                      </w:pPr>
                      <w:r>
                        <w:t>If you have access to other temperatures, can you extract an activation energy?</w:t>
                      </w:r>
                    </w:p>
                    <w:p w:rsidR="00AB2378" w:rsidRDefault="00AB2378" w:rsidP="00BE699E">
                      <w:pPr>
                        <w:numPr>
                          <w:ilvl w:val="0"/>
                          <w:numId w:val="3"/>
                        </w:numPr>
                        <w:tabs>
                          <w:tab w:val="clear" w:pos="360"/>
                          <w:tab w:val="left" w:pos="540"/>
                        </w:tabs>
                        <w:ind w:left="540" w:hanging="540"/>
                      </w:pPr>
                      <w:r>
                        <w:t xml:space="preserve">By taking a ratio of elastic to total scattering and hence extracting </w:t>
                      </w:r>
                      <w:r w:rsidRPr="00B70AC4">
                        <w:rPr>
                          <w:i/>
                        </w:rPr>
                        <w:t>A</w:t>
                      </w:r>
                      <w:r w:rsidRPr="00B70AC4">
                        <w:rPr>
                          <w:i/>
                          <w:vertAlign w:val="subscript"/>
                        </w:rPr>
                        <w:t>0</w:t>
                      </w:r>
                      <w:r>
                        <w:t xml:space="preserve">, can you fit the expected functional form of the Bessel function? </w:t>
                      </w:r>
                    </w:p>
                    <w:p w:rsidR="00AB2378" w:rsidRDefault="00AB2378" w:rsidP="00BE699E">
                      <w:pPr>
                        <w:numPr>
                          <w:ilvl w:val="0"/>
                          <w:numId w:val="3"/>
                        </w:numPr>
                        <w:tabs>
                          <w:tab w:val="clear" w:pos="360"/>
                          <w:tab w:val="left" w:pos="540"/>
                        </w:tabs>
                        <w:ind w:left="540" w:hanging="540"/>
                      </w:pPr>
                      <w:r>
                        <w:t>Does the methane perform isotropic rotational diffusion? Comment.</w:t>
                      </w:r>
                    </w:p>
                    <w:p w:rsidR="00AB2378" w:rsidRDefault="00AB2378" w:rsidP="002461E4"/>
                  </w:txbxContent>
                </v:textbox>
                <w10:wrap type="topAndBottom" anchorx="margin"/>
              </v:shape>
            </w:pict>
          </mc:Fallback>
        </mc:AlternateContent>
      </w:r>
    </w:p>
    <w:p w:rsidR="00F665C9" w:rsidRDefault="00F665C9" w:rsidP="002461E4">
      <w:pPr>
        <w:pStyle w:val="Heading3"/>
        <w:jc w:val="center"/>
        <w:rPr>
          <w:rFonts w:ascii="Times New Roman" w:hAnsi="Times New Roman"/>
          <w:sz w:val="24"/>
          <w:u w:val="single"/>
        </w:rPr>
      </w:pPr>
    </w:p>
    <w:p w:rsidR="002461E4" w:rsidRDefault="002461E4" w:rsidP="002461E4">
      <w:pPr>
        <w:pStyle w:val="Heading3"/>
        <w:jc w:val="center"/>
        <w:rPr>
          <w:rFonts w:ascii="Times New Roman" w:hAnsi="Times New Roman"/>
          <w:sz w:val="24"/>
        </w:rPr>
      </w:pPr>
      <w:r>
        <w:rPr>
          <w:rFonts w:ascii="Times New Roman" w:hAnsi="Times New Roman"/>
          <w:sz w:val="24"/>
          <w:u w:val="single"/>
        </w:rPr>
        <w:t>VII. Concluding remarks</w:t>
      </w:r>
    </w:p>
    <w:p w:rsidR="002461E4" w:rsidRDefault="002461E4" w:rsidP="002461E4">
      <w:pPr>
        <w:jc w:val="both"/>
      </w:pPr>
    </w:p>
    <w:p w:rsidR="002461E4" w:rsidRDefault="00BE699E" w:rsidP="002461E4">
      <w:pPr>
        <w:jc w:val="both"/>
      </w:pPr>
      <w:r>
        <w:t xml:space="preserve">In section V we discussed a scattering function that corresponds to </w:t>
      </w:r>
      <w:r w:rsidR="00BE2F69">
        <w:t xml:space="preserve">a </w:t>
      </w:r>
      <w:r>
        <w:t xml:space="preserve">very simple model of rotational diffusive motion. The situation is more complicated when a system displays more than one type of diffusive motion, or </w:t>
      </w:r>
      <w:r w:rsidR="00BE2F69">
        <w:t xml:space="preserve">multiple </w:t>
      </w:r>
      <w:r>
        <w:t>rotational axes. If the various motions are uncoupled, the intermediate scattering function is a product of the individual intermediate scattering functions so that the scattering function is a convolution of the scattering functions for the individual motions. The situation simplifies considerably if additional motions occur on very different time scales. Motions that are much slower than the time scale represented by the instrumental resolution show up as elastic scattering. On the other hand motions that are much faster give rise to an essentially flat background. Different instruments, with different dynamical windows and different resolution capabilities, are needed to observe such motions. For example motions that are too slow to see using the DCS may well show up if the sample is put on the backscattering spectrometer</w:t>
      </w:r>
      <w:r w:rsidR="00BE2F69">
        <w:t xml:space="preserve"> HFBS</w:t>
      </w:r>
      <w:r>
        <w:t xml:space="preserve">. Conversely motions that are fast by DCS standards can usefully be studied using the </w:t>
      </w:r>
      <w:r w:rsidR="00BE2F69">
        <w:t xml:space="preserve">filter analyzer neutron </w:t>
      </w:r>
      <w:r>
        <w:t>spectrometer</w:t>
      </w:r>
      <w:r w:rsidR="00BE2F69">
        <w:t xml:space="preserve"> (FANS)</w:t>
      </w:r>
      <w:r w:rsidR="002461E4">
        <w:t>.</w:t>
      </w:r>
    </w:p>
    <w:p w:rsidR="002461E4" w:rsidRDefault="002461E4" w:rsidP="002461E4">
      <w:pPr>
        <w:jc w:val="both"/>
      </w:pPr>
    </w:p>
    <w:p w:rsidR="002461E4" w:rsidRDefault="002461E4" w:rsidP="002461E4">
      <w:pPr>
        <w:jc w:val="both"/>
      </w:pPr>
    </w:p>
    <w:p w:rsidR="002461E4" w:rsidRDefault="002461E4" w:rsidP="002461E4">
      <w:pPr>
        <w:pStyle w:val="Heading3"/>
        <w:jc w:val="center"/>
        <w:rPr>
          <w:rFonts w:ascii="Times New Roman" w:hAnsi="Times New Roman"/>
          <w:sz w:val="24"/>
        </w:rPr>
      </w:pPr>
      <w:r>
        <w:rPr>
          <w:rFonts w:ascii="Times New Roman" w:hAnsi="Times New Roman"/>
          <w:sz w:val="24"/>
          <w:u w:val="single"/>
        </w:rPr>
        <w:t>VIII. General references</w:t>
      </w:r>
    </w:p>
    <w:p w:rsidR="002461E4" w:rsidRDefault="002461E4" w:rsidP="002461E4">
      <w:pPr>
        <w:jc w:val="both"/>
      </w:pPr>
    </w:p>
    <w:p w:rsidR="002461E4" w:rsidRDefault="002461E4" w:rsidP="002461E4">
      <w:pPr>
        <w:numPr>
          <w:ilvl w:val="0"/>
          <w:numId w:val="5"/>
        </w:numPr>
        <w:jc w:val="both"/>
      </w:pPr>
      <w:r>
        <w:t>G.E. Bacon, "</w:t>
      </w:r>
      <w:r>
        <w:rPr>
          <w:i/>
        </w:rPr>
        <w:t>Neutron Diffraction</w:t>
      </w:r>
      <w:r>
        <w:t xml:space="preserve">", Clarendon Press, </w:t>
      </w:r>
      <w:smartTag w:uri="urn:schemas-microsoft-com:office:smarttags" w:element="City">
        <w:smartTag w:uri="urn:schemas-microsoft-com:office:smarttags" w:element="place">
          <w:r>
            <w:t>Oxford</w:t>
          </w:r>
        </w:smartTag>
      </w:smartTag>
      <w:r>
        <w:t xml:space="preserve"> (1975).</w:t>
      </w:r>
    </w:p>
    <w:p w:rsidR="002461E4" w:rsidRDefault="002461E4" w:rsidP="002461E4">
      <w:pPr>
        <w:jc w:val="both"/>
      </w:pPr>
    </w:p>
    <w:p w:rsidR="002461E4" w:rsidRDefault="002461E4" w:rsidP="002461E4">
      <w:pPr>
        <w:numPr>
          <w:ilvl w:val="0"/>
          <w:numId w:val="5"/>
        </w:numPr>
        <w:jc w:val="both"/>
      </w:pPr>
      <w:r>
        <w:t>M. Bée, "</w:t>
      </w:r>
      <w:r>
        <w:rPr>
          <w:i/>
        </w:rPr>
        <w:t>Quasielastic Neutron Scattering</w:t>
      </w:r>
      <w:r>
        <w:t>", Adam Hilger, Bristol (1988)</w:t>
      </w:r>
      <w:r w:rsidR="002F4D74">
        <w:t>.</w:t>
      </w:r>
    </w:p>
    <w:p w:rsidR="002461E4" w:rsidRDefault="002461E4" w:rsidP="002461E4">
      <w:pPr>
        <w:jc w:val="both"/>
      </w:pPr>
    </w:p>
    <w:p w:rsidR="002461E4" w:rsidRDefault="002461E4" w:rsidP="002461E4">
      <w:pPr>
        <w:numPr>
          <w:ilvl w:val="0"/>
          <w:numId w:val="5"/>
        </w:numPr>
        <w:jc w:val="both"/>
      </w:pPr>
      <w:r>
        <w:t>R. Hempelmann, "</w:t>
      </w:r>
      <w:r>
        <w:rPr>
          <w:i/>
        </w:rPr>
        <w:t xml:space="preserve">Quasielastic Neutron Scattering and </w:t>
      </w:r>
      <w:smartTag w:uri="urn:schemas-microsoft-com:office:smarttags" w:element="PlaceName">
        <w:r>
          <w:rPr>
            <w:i/>
          </w:rPr>
          <w:t>Solid</w:t>
        </w:r>
      </w:smartTag>
      <w:r>
        <w:rPr>
          <w:i/>
        </w:rPr>
        <w:t xml:space="preserve"> </w:t>
      </w:r>
      <w:smartTag w:uri="urn:schemas-microsoft-com:office:smarttags" w:element="PlaceType">
        <w:r>
          <w:rPr>
            <w:i/>
          </w:rPr>
          <w:t>State</w:t>
        </w:r>
      </w:smartTag>
      <w:r>
        <w:rPr>
          <w:i/>
        </w:rPr>
        <w:t xml:space="preserve"> Diffusion</w:t>
      </w:r>
      <w:r>
        <w:t xml:space="preserve">", Clarendon Press, </w:t>
      </w:r>
      <w:smartTag w:uri="urn:schemas-microsoft-com:office:smarttags" w:element="place">
        <w:smartTag w:uri="urn:schemas-microsoft-com:office:smarttags" w:element="City">
          <w:r>
            <w:t>Oxford</w:t>
          </w:r>
        </w:smartTag>
      </w:smartTag>
      <w:r>
        <w:t xml:space="preserve"> (2000).</w:t>
      </w:r>
    </w:p>
    <w:p w:rsidR="002461E4" w:rsidRDefault="002461E4" w:rsidP="002461E4">
      <w:pPr>
        <w:jc w:val="both"/>
      </w:pPr>
    </w:p>
    <w:p w:rsidR="002461E4" w:rsidRDefault="002461E4" w:rsidP="002461E4">
      <w:pPr>
        <w:numPr>
          <w:ilvl w:val="0"/>
          <w:numId w:val="5"/>
        </w:numPr>
        <w:jc w:val="both"/>
      </w:pPr>
      <w:r>
        <w:t>S.W. Lovesey, "</w:t>
      </w:r>
      <w:r>
        <w:rPr>
          <w:i/>
        </w:rPr>
        <w:t>Theory of Thermal Neutron Scattering from Condensed Matter</w:t>
      </w:r>
      <w:r>
        <w:t xml:space="preserve">", Clarendon Press, </w:t>
      </w:r>
      <w:smartTag w:uri="urn:schemas-microsoft-com:office:smarttags" w:element="place">
        <w:smartTag w:uri="urn:schemas-microsoft-com:office:smarttags" w:element="City">
          <w:r>
            <w:t>Oxford</w:t>
          </w:r>
        </w:smartTag>
      </w:smartTag>
      <w:r>
        <w:t xml:space="preserve"> (1987).</w:t>
      </w:r>
    </w:p>
    <w:p w:rsidR="002461E4" w:rsidRDefault="002461E4" w:rsidP="002461E4">
      <w:pPr>
        <w:jc w:val="both"/>
      </w:pPr>
    </w:p>
    <w:p w:rsidR="002461E4" w:rsidRDefault="002461E4" w:rsidP="002461E4">
      <w:pPr>
        <w:numPr>
          <w:ilvl w:val="0"/>
          <w:numId w:val="5"/>
        </w:numPr>
        <w:jc w:val="both"/>
      </w:pPr>
      <w:r>
        <w:t>G.L. Squires, "</w:t>
      </w:r>
      <w:r>
        <w:rPr>
          <w:i/>
        </w:rPr>
        <w:t>Introduction to the Theory of Thermal Neutron Scattering</w:t>
      </w:r>
      <w:r>
        <w:t xml:space="preserve">", Cambridge University Press (1978), republished by </w:t>
      </w:r>
      <w:smartTag w:uri="urn:schemas-microsoft-com:office:smarttags" w:element="place">
        <w:smartTag w:uri="urn:schemas-microsoft-com:office:smarttags" w:element="City">
          <w:r>
            <w:t>Dover</w:t>
          </w:r>
        </w:smartTag>
      </w:smartTag>
      <w:r>
        <w:t xml:space="preserve"> (1996).</w:t>
      </w:r>
    </w:p>
    <w:p w:rsidR="002461E4" w:rsidRDefault="002461E4" w:rsidP="002461E4">
      <w:pPr>
        <w:pStyle w:val="Heading3"/>
        <w:jc w:val="center"/>
        <w:rPr>
          <w:rFonts w:ascii="Times New Roman" w:hAnsi="Times New Roman"/>
          <w:sz w:val="24"/>
        </w:rPr>
      </w:pPr>
      <w:r>
        <w:rPr>
          <w:rFonts w:ascii="Times New Roman" w:hAnsi="Times New Roman"/>
          <w:sz w:val="24"/>
        </w:rPr>
        <w:br w:type="page"/>
      </w:r>
      <w:r>
        <w:rPr>
          <w:rFonts w:ascii="Times New Roman" w:hAnsi="Times New Roman"/>
          <w:sz w:val="24"/>
          <w:u w:val="single"/>
        </w:rPr>
        <w:lastRenderedPageBreak/>
        <w:t xml:space="preserve"> Appendix A. Instrument Characteristics for the Disk Chopper Spectrometer</w:t>
      </w:r>
    </w:p>
    <w:p w:rsidR="002461E4" w:rsidRDefault="002461E4" w:rsidP="002461E4">
      <w:pPr>
        <w:pStyle w:val="Heading3"/>
        <w:jc w:val="center"/>
        <w:rPr>
          <w:rFonts w:ascii="Times New Roman" w:hAnsi="Times New Roman"/>
          <w:sz w:val="24"/>
        </w:rPr>
      </w:pPr>
      <w:r>
        <w:rPr>
          <w:rFonts w:ascii="Times New Roman" w:hAnsi="Times New Roman"/>
          <w:sz w:val="24"/>
        </w:rPr>
        <w:t>(</w:t>
      </w:r>
      <w:hyperlink r:id="rId114" w:history="1">
        <w:r>
          <w:rPr>
            <w:rStyle w:val="Hyperlink"/>
            <w:sz w:val="24"/>
          </w:rPr>
          <w:t>http://www.ncnr.nist.gov/instruments/dcs</w:t>
        </w:r>
      </w:hyperlink>
      <w:r>
        <w:rPr>
          <w:rFonts w:ascii="Times New Roman" w:hAnsi="Times New Roman"/>
          <w:sz w:val="24"/>
        </w:rPr>
        <w:t>)</w:t>
      </w:r>
    </w:p>
    <w:p w:rsidR="002461E4" w:rsidRDefault="002461E4" w:rsidP="002461E4"/>
    <w:p w:rsidR="002461E4" w:rsidRDefault="002461E4" w:rsidP="002461E4">
      <w:pPr>
        <w:jc w:val="both"/>
      </w:pPr>
      <w:r>
        <w:t>The white beam from the cold neutron source is cleaned of high energy neutron and gamma ray contamination using an “optical filter”. This is basically a bent guide which ensures that there is no line of sight from the source to points beyond the local shutter.  A cooled graphite filter removes short wavelength (~0.5 Å) neutrons that remain in the beam, permitting measurements at wavelengths down to roughly 1.5 Å.</w:t>
      </w:r>
    </w:p>
    <w:p w:rsidR="002461E4" w:rsidRDefault="002461E4" w:rsidP="002461E4">
      <w:pPr>
        <w:jc w:val="both"/>
      </w:pPr>
    </w:p>
    <w:p w:rsidR="002461E4" w:rsidRDefault="002461E4" w:rsidP="002461E4">
      <w:pPr>
        <w:jc w:val="both"/>
      </w:pPr>
      <w:r>
        <w:t>A clean, pulsed, monochromatic neutron beam is produced using seven disk choppers.</w:t>
      </w:r>
      <w:r>
        <w:br/>
        <w:t xml:space="preserve">Chopper speeds may be varied from 1200 to 20000 rpm. The pulsing and monochromating choppers have three slots of different widths. In principle this permits three choices of intensity and resolution at a given wavelength and master chopper speed. </w:t>
      </w:r>
    </w:p>
    <w:p w:rsidR="002461E4" w:rsidRDefault="002461E4" w:rsidP="002461E4">
      <w:pPr>
        <w:jc w:val="both"/>
      </w:pPr>
    </w:p>
    <w:p w:rsidR="002461E4" w:rsidRDefault="002461E4" w:rsidP="002461E4">
      <w:pPr>
        <w:jc w:val="both"/>
      </w:pPr>
      <w:r>
        <w:t>The measured intensity at the sample is reproduced below. Red and blue points correspond to measurements using different chopper slot widths.</w:t>
      </w:r>
    </w:p>
    <w:p w:rsidR="002461E4" w:rsidRDefault="002F4D74" w:rsidP="002461E4">
      <w:pPr>
        <w:jc w:val="both"/>
      </w:pPr>
      <w:r>
        <w:rPr>
          <w:noProof/>
        </w:rPr>
        <mc:AlternateContent>
          <mc:Choice Requires="wps">
            <w:drawing>
              <wp:anchor distT="0" distB="0" distL="114300" distR="114300" simplePos="0" relativeHeight="251662336" behindDoc="0" locked="0" layoutInCell="0" allowOverlap="1" wp14:anchorId="312DAFB7" wp14:editId="40BACB62">
                <wp:simplePos x="0" y="0"/>
                <wp:positionH relativeFrom="margin">
                  <wp:align>center</wp:align>
                </wp:positionH>
                <wp:positionV relativeFrom="paragraph">
                  <wp:posOffset>4358005</wp:posOffset>
                </wp:positionV>
                <wp:extent cx="5208270" cy="377190"/>
                <wp:effectExtent l="19050" t="19050" r="11430" b="2286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377190"/>
                        </a:xfrm>
                        <a:prstGeom prst="rect">
                          <a:avLst/>
                        </a:prstGeom>
                        <a:solidFill>
                          <a:srgbClr val="FFFFFF"/>
                        </a:solidFill>
                        <a:ln w="38100" cmpd="dbl">
                          <a:solidFill>
                            <a:srgbClr val="000000"/>
                          </a:solidFill>
                          <a:miter lim="800000"/>
                          <a:headEnd/>
                          <a:tailEnd/>
                        </a:ln>
                      </wps:spPr>
                      <wps:txbx>
                        <w:txbxContent>
                          <w:p w:rsidR="00AB2378" w:rsidRDefault="00AB2378" w:rsidP="002461E4">
                            <w:pPr>
                              <w:jc w:val="both"/>
                            </w:pPr>
                            <w:r>
                              <w:t>Why are there dips in the measured flux at wavel</w:t>
                            </w:r>
                            <w:r w:rsidR="002F4D74">
                              <w:t xml:space="preserve">engths near 3.335 and 6.67 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AFB7" id="Text Box 5" o:spid="_x0000_s1103" type="#_x0000_t202" style="position:absolute;left:0;text-align:left;margin-left:0;margin-top:343.15pt;width:410.1pt;height:29.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" o:allowincell="f" strokeweight="3pt">
                <v:stroke linestyle="thinThin"/>
                <v:textbox>
                  <w:txbxContent>
                    <w:p w:rsidR="00AB2378" w:rsidRDefault="00AB2378" w:rsidP="002461E4">
                      <w:pPr>
                        <w:jc w:val="both"/>
                      </w:pPr>
                      <w:r>
                        <w:t>Why are there dips in the measured flux at wavel</w:t>
                      </w:r>
                      <w:r w:rsidR="002F4D74">
                        <w:t xml:space="preserve">engths near 3.335 and 6.67 Å? </w:t>
                      </w:r>
                    </w:p>
                  </w:txbxContent>
                </v:textbox>
                <w10:wrap type="topAndBottom" anchorx="margin"/>
              </v:shape>
            </w:pict>
          </mc:Fallback>
        </mc:AlternateContent>
      </w:r>
      <w:r w:rsidR="002461E4">
        <w:rPr>
          <w:noProof/>
        </w:rPr>
        <w:drawing>
          <wp:inline distT="0" distB="0" distL="0" distR="0" wp14:anchorId="45734648" wp14:editId="725C203B">
            <wp:extent cx="5486400" cy="4238625"/>
            <wp:effectExtent l="0" t="0" r="0" b="9525"/>
            <wp:docPr id="2" name="Picture 2" descr="ss2003f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s2003flux"/>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86400" cy="4238625"/>
                    </a:xfrm>
                    <a:prstGeom prst="rect">
                      <a:avLst/>
                    </a:prstGeom>
                    <a:noFill/>
                    <a:ln>
                      <a:noFill/>
                    </a:ln>
                  </pic:spPr>
                </pic:pic>
              </a:graphicData>
            </a:graphic>
          </wp:inline>
        </w:drawing>
      </w:r>
    </w:p>
    <w:p w:rsidR="002461E4" w:rsidRDefault="002461E4" w:rsidP="002461E4">
      <w:pPr>
        <w:jc w:val="both"/>
      </w:pPr>
    </w:p>
    <w:p w:rsidR="002461E4" w:rsidRDefault="002461E4" w:rsidP="002461E4">
      <w:pPr>
        <w:jc w:val="both"/>
      </w:pPr>
      <w:r>
        <w:lastRenderedPageBreak/>
        <w:t>The resolution of the instrument is approximately triangular and essentially independent of beam height (</w:t>
      </w:r>
      <w:r w:rsidR="002F4D74">
        <w:t xml:space="preserve">up to </w:t>
      </w:r>
      <w:r>
        <w:t>10 cm) but depends</w:t>
      </w:r>
      <w:r w:rsidR="002F4D74">
        <w:t xml:space="preserve"> slightly</w:t>
      </w:r>
      <w:r>
        <w:t xml:space="preserve"> on the width of the beam. Hence samples should ideally be tall and thin rather than short and fat.</w:t>
      </w:r>
    </w:p>
    <w:p w:rsidR="002461E4" w:rsidRDefault="002461E4" w:rsidP="002461E4"/>
    <w:p w:rsidR="002461E4" w:rsidRDefault="002461E4" w:rsidP="002461E4">
      <w:pPr>
        <w:jc w:val="both"/>
      </w:pPr>
      <w:r>
        <w:t>The measured elastic energy resolution, for the same choices of chopper slot width</w:t>
      </w:r>
      <w:r w:rsidR="002F4D74">
        <w:t>s</w:t>
      </w:r>
      <w:r>
        <w:t xml:space="preserve"> as in the intensity plot above, is shown in the figure below. Lines represent fits to the measurements.       </w:t>
      </w:r>
      <w:r>
        <w:tab/>
        <w:t xml:space="preserve">    </w:t>
      </w:r>
    </w:p>
    <w:p w:rsidR="002461E4" w:rsidRDefault="002461E4" w:rsidP="002461E4">
      <w:pPr>
        <w:jc w:val="both"/>
      </w:pPr>
      <w:r>
        <w:rPr>
          <w:noProof/>
        </w:rPr>
        <w:drawing>
          <wp:inline distT="0" distB="0" distL="0" distR="0">
            <wp:extent cx="5486400" cy="3657600"/>
            <wp:effectExtent l="0" t="0" r="0" b="0"/>
            <wp:docPr id="1" name="Picture 1" descr="ss2003re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s2003resn"/>
                    <pic:cNvPicPr>
                      <a:picLocks noChangeAspect="1" noChangeArrowheads="1"/>
                    </pic:cNvPicPr>
                  </pic:nvPicPr>
                  <pic:blipFill rotWithShape="1">
                    <a:blip r:embed="rId116">
                      <a:extLst>
                        <a:ext uri="{28A0092B-C50C-407E-A947-70E740481C1C}">
                          <a14:useLocalDpi xmlns:a14="http://schemas.microsoft.com/office/drawing/2010/main" val="0"/>
                        </a:ext>
                      </a:extLst>
                    </a:blip>
                    <a:srcRect t="7608" b="5434"/>
                    <a:stretch/>
                  </pic:blipFill>
                  <pic:spPr bwMode="auto">
                    <a:xfrm>
                      <a:off x="0" y="0"/>
                      <a:ext cx="5486400" cy="3657600"/>
                    </a:xfrm>
                    <a:prstGeom prst="rect">
                      <a:avLst/>
                    </a:prstGeom>
                    <a:noFill/>
                    <a:ln>
                      <a:noFill/>
                    </a:ln>
                    <a:extLst>
                      <a:ext uri="{53640926-AAD7-44D8-BBD7-CCE9431645EC}">
                        <a14:shadowObscured xmlns:a14="http://schemas.microsoft.com/office/drawing/2010/main"/>
                      </a:ext>
                    </a:extLst>
                  </pic:spPr>
                </pic:pic>
              </a:graphicData>
            </a:graphic>
          </wp:inline>
        </w:drawing>
      </w:r>
    </w:p>
    <w:p w:rsidR="002461E4" w:rsidRDefault="002461E4" w:rsidP="002461E4">
      <w:pPr>
        <w:jc w:val="both"/>
      </w:pPr>
      <w:r>
        <w:t>An oscillating radial collimator, inside radius 200 mm, outside radius 300 mm, blade separation 2°, is used to reduce the scattering from sample environment structures.</w:t>
      </w:r>
    </w:p>
    <w:p w:rsidR="002461E4" w:rsidRDefault="002F4D74" w:rsidP="002461E4">
      <w:pPr>
        <w:jc w:val="both"/>
      </w:pPr>
      <w:r>
        <w:rPr>
          <w:noProof/>
        </w:rPr>
        <mc:AlternateContent>
          <mc:Choice Requires="wps">
            <w:drawing>
              <wp:anchor distT="0" distB="0" distL="114300" distR="114300" simplePos="0" relativeHeight="251663360" behindDoc="0" locked="0" layoutInCell="0" allowOverlap="1" wp14:anchorId="2F0A2E08" wp14:editId="3494BDCD">
                <wp:simplePos x="0" y="0"/>
                <wp:positionH relativeFrom="column">
                  <wp:posOffset>230505</wp:posOffset>
                </wp:positionH>
                <wp:positionV relativeFrom="paragraph">
                  <wp:posOffset>233680</wp:posOffset>
                </wp:positionV>
                <wp:extent cx="5035550" cy="364490"/>
                <wp:effectExtent l="19050" t="19050" r="12700" b="165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364490"/>
                        </a:xfrm>
                        <a:prstGeom prst="rect">
                          <a:avLst/>
                        </a:prstGeom>
                        <a:solidFill>
                          <a:srgbClr val="FFFFFF"/>
                        </a:solidFill>
                        <a:ln w="38100" cmpd="dbl">
                          <a:solidFill>
                            <a:srgbClr val="000000"/>
                          </a:solidFill>
                          <a:miter lim="800000"/>
                          <a:headEnd/>
                          <a:tailEnd/>
                        </a:ln>
                      </wps:spPr>
                      <wps:txbx>
                        <w:txbxContent>
                          <w:p w:rsidR="00AB2378" w:rsidRDefault="00AB2378" w:rsidP="002461E4">
                            <w:r>
                              <w:t>Can you explain how the radial collimator works, and why it is oscillated?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A2E08" id="Text Box 4" o:spid="_x0000_s1104" type="#_x0000_t202" style="position:absolute;left:0;text-align:left;margin-left:18.15pt;margin-top:18.4pt;width:396.5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" o:allowincell="f" strokeweight="3pt">
                <v:stroke linestyle="thinThin"/>
                <v:textbox>
                  <w:txbxContent>
                    <w:p w:rsidR="00AB2378" w:rsidRDefault="00AB2378" w:rsidP="002461E4">
                      <w:r>
                        <w:t>Can you explain how the radial collimator works, and why it is oscillated?</w:t>
                      </w:r>
                    </w:p>
                  </w:txbxContent>
                </v:textbox>
                <w10:wrap type="topAndBottom"/>
              </v:shape>
            </w:pict>
          </mc:Fallback>
        </mc:AlternateContent>
      </w:r>
    </w:p>
    <w:p w:rsidR="002461E4" w:rsidRDefault="002461E4" w:rsidP="002461E4">
      <w:pPr>
        <w:jc w:val="both"/>
      </w:pPr>
    </w:p>
    <w:p w:rsidR="002461E4" w:rsidRDefault="002F4D74" w:rsidP="002461E4">
      <w:pPr>
        <w:jc w:val="both"/>
      </w:pPr>
      <w:r>
        <w:t>There are 913 six-</w:t>
      </w:r>
      <w:r w:rsidR="002461E4">
        <w:t xml:space="preserve">atmosphere </w:t>
      </w:r>
      <w:r w:rsidR="002461E4">
        <w:rPr>
          <w:vertAlign w:val="superscript"/>
        </w:rPr>
        <w:t>3</w:t>
      </w:r>
      <w:r w:rsidR="002461E4">
        <w:t>He detectors covering an essentially continuous solid angle of ~0.65 steradians and arranged in three banks:</w:t>
      </w:r>
    </w:p>
    <w:p w:rsidR="002461E4" w:rsidRDefault="002461E4" w:rsidP="002461E4">
      <w:pPr>
        <w:numPr>
          <w:ilvl w:val="0"/>
          <w:numId w:val="4"/>
        </w:numPr>
        <w:jc w:val="both"/>
      </w:pPr>
      <w:r>
        <w:t>Middle bank detector scattering angles range from -30° to -5° and from +5° to +140°</w:t>
      </w:r>
    </w:p>
    <w:p w:rsidR="002461E4" w:rsidRDefault="002461E4" w:rsidP="002461E4">
      <w:pPr>
        <w:numPr>
          <w:ilvl w:val="0"/>
          <w:numId w:val="4"/>
        </w:numPr>
        <w:jc w:val="both"/>
      </w:pPr>
      <w:r>
        <w:t>Upper and lower bank angles range from -30° to -10° and from +10° to +140°</w:t>
      </w:r>
    </w:p>
    <w:p w:rsidR="002461E4" w:rsidRDefault="002461E4" w:rsidP="002461E4">
      <w:pPr>
        <w:tabs>
          <w:tab w:val="num" w:pos="360"/>
        </w:tabs>
        <w:ind w:hanging="1080"/>
        <w:jc w:val="both"/>
      </w:pPr>
    </w:p>
    <w:p w:rsidR="002461E4" w:rsidRDefault="002461E4" w:rsidP="002461E4">
      <w:pPr>
        <w:jc w:val="both"/>
      </w:pPr>
      <w:r>
        <w:rPr>
          <w:noProof/>
        </w:rPr>
        <mc:AlternateContent>
          <mc:Choice Requires="wps">
            <w:drawing>
              <wp:anchor distT="0" distB="0" distL="114300" distR="114300" simplePos="0" relativeHeight="251664384" behindDoc="0" locked="0" layoutInCell="0" allowOverlap="1">
                <wp:simplePos x="0" y="0"/>
                <wp:positionH relativeFrom="margin">
                  <wp:align>center</wp:align>
                </wp:positionH>
                <wp:positionV relativeFrom="paragraph">
                  <wp:posOffset>552450</wp:posOffset>
                </wp:positionV>
                <wp:extent cx="5120640" cy="365760"/>
                <wp:effectExtent l="19050" t="19050" r="22860" b="152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65760"/>
                        </a:xfrm>
                        <a:prstGeom prst="rect">
                          <a:avLst/>
                        </a:prstGeom>
                        <a:solidFill>
                          <a:srgbClr val="FFFFFF"/>
                        </a:solidFill>
                        <a:ln w="38100" cmpd="dbl">
                          <a:solidFill>
                            <a:srgbClr val="000000"/>
                          </a:solidFill>
                          <a:miter lim="800000"/>
                          <a:headEnd/>
                          <a:tailEnd/>
                        </a:ln>
                      </wps:spPr>
                      <wps:txbx>
                        <w:txbxContent>
                          <w:p w:rsidR="00AB2378" w:rsidRDefault="00AB2378" w:rsidP="002461E4">
                            <w:r>
                              <w:t>Why is the flight chamber purged with argon?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5" type="#_x0000_t202" style="position:absolute;left:0;text-align:left;margin-left:0;margin-top:43.5pt;width:403.2pt;height:28.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" o:allowincell="f" strokeweight="3pt">
                <v:stroke linestyle="thinThin"/>
                <v:textbox>
                  <w:txbxContent>
                    <w:p w:rsidR="00AB2378" w:rsidRDefault="00AB2378" w:rsidP="002461E4">
                      <w:r>
                        <w:t>Why is the flight chamber purged with argon?</w:t>
                      </w:r>
                    </w:p>
                  </w:txbxContent>
                </v:textbox>
                <w10:wrap type="topAndBottom" anchorx="margin"/>
              </v:shape>
            </w:pict>
          </mc:Fallback>
        </mc:AlternateContent>
      </w:r>
      <w:r>
        <w:t>The flight distance from sample to detectors is 4010 mm. The flight chamber is purged with argon.</w:t>
      </w:r>
    </w:p>
    <w:p w:rsidR="002461E4" w:rsidRDefault="002461E4" w:rsidP="002461E4">
      <w:pPr>
        <w:pStyle w:val="Heading3"/>
        <w:jc w:val="center"/>
        <w:rPr>
          <w:rFonts w:ascii="Times New Roman" w:hAnsi="Times New Roman"/>
          <w:sz w:val="24"/>
          <w:u w:val="single"/>
        </w:rPr>
      </w:pPr>
      <w:r>
        <w:rPr>
          <w:rFonts w:ascii="Times New Roman" w:hAnsi="Times New Roman"/>
          <w:sz w:val="24"/>
          <w:u w:val="single"/>
        </w:rPr>
        <w:lastRenderedPageBreak/>
        <w:t>Appendix B. Possible Experiments on the Disk Chopper Spectrometer</w:t>
      </w:r>
    </w:p>
    <w:p w:rsidR="002461E4" w:rsidRDefault="002461E4" w:rsidP="002461E4">
      <w:pPr>
        <w:jc w:val="both"/>
      </w:pPr>
    </w:p>
    <w:p w:rsidR="002461E4" w:rsidRDefault="002461E4" w:rsidP="002461E4">
      <w:pPr>
        <w:pStyle w:val="BodyText"/>
      </w:pPr>
      <w:r>
        <w:t>Phenomena that can be investigated include:</w:t>
      </w:r>
    </w:p>
    <w:p w:rsidR="002461E4" w:rsidRDefault="002461E4" w:rsidP="002461E4">
      <w:pPr>
        <w:numPr>
          <w:ilvl w:val="0"/>
          <w:numId w:val="1"/>
        </w:numPr>
        <w:jc w:val="both"/>
      </w:pPr>
      <w:r>
        <w:t>Translational and rotational diffusion processes, where scattering experiments provide information about time scales, length scales and geometrical constraints; the ability to access a wide range of wave vector transfers, with good energy resolution, is key to the success of such investigations</w:t>
      </w:r>
    </w:p>
    <w:p w:rsidR="002461E4" w:rsidRDefault="002461E4" w:rsidP="002461E4">
      <w:pPr>
        <w:numPr>
          <w:ilvl w:val="0"/>
          <w:numId w:val="1"/>
        </w:numPr>
        <w:jc w:val="both"/>
      </w:pPr>
      <w:r>
        <w:t>Low energy vibrational and magnetic excitations and densities of states</w:t>
      </w:r>
    </w:p>
    <w:p w:rsidR="002461E4" w:rsidRDefault="002461E4" w:rsidP="002461E4">
      <w:pPr>
        <w:numPr>
          <w:ilvl w:val="0"/>
          <w:numId w:val="1"/>
        </w:numPr>
        <w:jc w:val="both"/>
      </w:pPr>
      <w:r>
        <w:t>Tunneling phenomena</w:t>
      </w:r>
    </w:p>
    <w:p w:rsidR="002461E4" w:rsidRDefault="002461E4" w:rsidP="002461E4">
      <w:pPr>
        <w:numPr>
          <w:ilvl w:val="0"/>
          <w:numId w:val="1"/>
        </w:numPr>
      </w:pPr>
      <w:r>
        <w:t>Low Q powder diffraction</w:t>
      </w:r>
      <w:r>
        <w:br/>
      </w:r>
    </w:p>
    <w:p w:rsidR="002461E4" w:rsidRDefault="002461E4" w:rsidP="002461E4">
      <w:r>
        <w:t>Research areas include:</w:t>
      </w:r>
    </w:p>
    <w:p w:rsidR="002461E4" w:rsidRDefault="002461E4" w:rsidP="002461E4">
      <w:pPr>
        <w:numPr>
          <w:ilvl w:val="0"/>
          <w:numId w:val="2"/>
        </w:numPr>
      </w:pPr>
      <w:r>
        <w:rPr>
          <w:b/>
        </w:rPr>
        <w:t>Chemistry</w:t>
      </w:r>
      <w:r>
        <w:t xml:space="preserve"> </w:t>
      </w:r>
      <w:r>
        <w:rPr>
          <w:b/>
        </w:rPr>
        <w:t>---</w:t>
      </w:r>
      <w:r>
        <w:t xml:space="preserve"> e.g. clathrates, molecular crystals, fullerenes</w:t>
      </w:r>
    </w:p>
    <w:p w:rsidR="002461E4" w:rsidRDefault="002461E4" w:rsidP="002461E4">
      <w:pPr>
        <w:numPr>
          <w:ilvl w:val="0"/>
          <w:numId w:val="2"/>
        </w:numPr>
      </w:pPr>
      <w:r>
        <w:rPr>
          <w:b/>
        </w:rPr>
        <w:t xml:space="preserve">Polymers --- </w:t>
      </w:r>
      <w:r>
        <w:t>bound polymers, glass phenomenon, confinement effects</w:t>
      </w:r>
    </w:p>
    <w:p w:rsidR="002461E4" w:rsidRDefault="002461E4" w:rsidP="002461E4">
      <w:pPr>
        <w:numPr>
          <w:ilvl w:val="0"/>
          <w:numId w:val="2"/>
        </w:numPr>
      </w:pPr>
      <w:r>
        <w:rPr>
          <w:b/>
        </w:rPr>
        <w:t xml:space="preserve">Biological systems --- </w:t>
      </w:r>
      <w:r>
        <w:t xml:space="preserve">protein folding, protein preservation, water dynamics in membranes </w:t>
      </w:r>
    </w:p>
    <w:p w:rsidR="002461E4" w:rsidRDefault="002461E4" w:rsidP="002461E4">
      <w:pPr>
        <w:pStyle w:val="NormalBold"/>
        <w:numPr>
          <w:ilvl w:val="0"/>
          <w:numId w:val="2"/>
        </w:numPr>
      </w:pPr>
      <w:r>
        <w:t xml:space="preserve">Physics --- </w:t>
      </w:r>
      <w:r>
        <w:rPr>
          <w:b w:val="0"/>
        </w:rPr>
        <w:t xml:space="preserve">adsorbate dynamics in </w:t>
      </w:r>
      <w:r w:rsidR="009B5448">
        <w:rPr>
          <w:b w:val="0"/>
        </w:rPr>
        <w:t>microporous/</w:t>
      </w:r>
      <w:r>
        <w:rPr>
          <w:b w:val="0"/>
        </w:rPr>
        <w:t>mesoporous systems (</w:t>
      </w:r>
      <w:r w:rsidR="009B5448">
        <w:rPr>
          <w:b w:val="0"/>
        </w:rPr>
        <w:t>MOFs, zeolites,</w:t>
      </w:r>
      <w:r>
        <w:rPr>
          <w:b w:val="0"/>
        </w:rPr>
        <w:t xml:space="preserve"> clays</w:t>
      </w:r>
      <w:r w:rsidR="009B5448">
        <w:rPr>
          <w:b w:val="0"/>
        </w:rPr>
        <w:t xml:space="preserve"> etc.</w:t>
      </w:r>
      <w:r>
        <w:rPr>
          <w:b w:val="0"/>
        </w:rPr>
        <w:t>) and in confined geometries, metal-hydrogen systems, glasses, magnetic systems</w:t>
      </w:r>
    </w:p>
    <w:p w:rsidR="002461E4" w:rsidRDefault="002461E4" w:rsidP="002461E4">
      <w:pPr>
        <w:numPr>
          <w:ilvl w:val="0"/>
          <w:numId w:val="2"/>
        </w:numPr>
      </w:pPr>
      <w:r>
        <w:rPr>
          <w:b/>
        </w:rPr>
        <w:t xml:space="preserve">Materials --- </w:t>
      </w:r>
      <w:r>
        <w:t>negative thermal expansion materials, low conductivity materials, hydration of cement, carbon nanotubes, proton conductors, metal hydrides</w:t>
      </w:r>
      <w:r w:rsidR="009B5448">
        <w:t>, hydrogen and methane storage, carbon dioxide capture</w:t>
      </w:r>
    </w:p>
    <w:p w:rsidR="002461E4" w:rsidRDefault="002461E4" w:rsidP="002461E4">
      <w:pPr>
        <w:pStyle w:val="Heading3"/>
        <w:jc w:val="center"/>
        <w:rPr>
          <w:rFonts w:ascii="Times New Roman" w:hAnsi="Times New Roman"/>
          <w:sz w:val="24"/>
          <w:u w:val="single"/>
        </w:rPr>
      </w:pPr>
    </w:p>
    <w:p w:rsidR="002461E4" w:rsidRDefault="002461E4" w:rsidP="002461E4">
      <w:pPr>
        <w:pStyle w:val="Heading3"/>
        <w:jc w:val="center"/>
        <w:rPr>
          <w:rFonts w:ascii="Times New Roman" w:hAnsi="Times New Roman"/>
          <w:sz w:val="24"/>
        </w:rPr>
      </w:pPr>
      <w:r>
        <w:rPr>
          <w:rFonts w:ascii="Times New Roman" w:hAnsi="Times New Roman"/>
          <w:sz w:val="24"/>
          <w:u w:val="single"/>
        </w:rPr>
        <w:t>Appendix C. Some useful properties and relationships</w:t>
      </w:r>
    </w:p>
    <w:p w:rsidR="002461E4" w:rsidRDefault="002461E4" w:rsidP="002461E4"/>
    <w:p w:rsidR="002461E4" w:rsidRDefault="002461E4" w:rsidP="002461E4">
      <w:pPr>
        <w:pStyle w:val="Heading4"/>
        <w:rPr>
          <w:b w:val="0"/>
          <w:u w:val="single"/>
        </w:rPr>
      </w:pPr>
      <w:r>
        <w:rPr>
          <w:b w:val="0"/>
          <w:u w:val="single"/>
        </w:rPr>
        <w:t>Neutron properties</w:t>
      </w:r>
    </w:p>
    <w:p w:rsidR="002461E4" w:rsidRDefault="002461E4" w:rsidP="002461E4"/>
    <w:p w:rsidR="002461E4" w:rsidRDefault="002461E4" w:rsidP="002461E4">
      <w:r>
        <w:t>Mass:</w:t>
      </w:r>
      <w:r>
        <w:tab/>
      </w:r>
      <w:r>
        <w:tab/>
      </w:r>
      <w:r>
        <w:tab/>
      </w:r>
      <w:r w:rsidR="00097C8C">
        <w:t>m</w:t>
      </w:r>
      <w:r w:rsidR="00097C8C">
        <w:rPr>
          <w:vertAlign w:val="subscript"/>
        </w:rPr>
        <w:t>n</w:t>
      </w:r>
      <w:r w:rsidR="00097C8C">
        <w:t xml:space="preserve"> = </w:t>
      </w:r>
      <w:r>
        <w:t>1.660×10</w:t>
      </w:r>
      <w:r>
        <w:rPr>
          <w:vertAlign w:val="superscript"/>
        </w:rPr>
        <w:t>-24</w:t>
      </w:r>
      <w:r>
        <w:t xml:space="preserve"> g</w:t>
      </w:r>
    </w:p>
    <w:p w:rsidR="002461E4" w:rsidRDefault="002461E4" w:rsidP="002461E4">
      <w:r>
        <w:t>Electric charge:</w:t>
      </w:r>
      <w:r>
        <w:tab/>
        <w:t>0</w:t>
      </w:r>
      <w:r>
        <w:tab/>
      </w:r>
    </w:p>
    <w:p w:rsidR="002461E4" w:rsidRDefault="002461E4" w:rsidP="002461E4">
      <w:r>
        <w:t>Spin:</w:t>
      </w:r>
      <w:r>
        <w:tab/>
      </w:r>
      <w:r>
        <w:tab/>
      </w:r>
      <w:r>
        <w:tab/>
        <w:t>½</w:t>
      </w:r>
    </w:p>
    <w:p w:rsidR="002461E4" w:rsidRDefault="002461E4" w:rsidP="002461E4">
      <w:r>
        <w:t>Magnetic moment:</w:t>
      </w:r>
      <w:r>
        <w:tab/>
        <w:t>-1.913 nuclear magnetons</w:t>
      </w:r>
    </w:p>
    <w:p w:rsidR="002461E4" w:rsidRDefault="002461E4" w:rsidP="002461E4"/>
    <w:p w:rsidR="002461E4" w:rsidRDefault="002461E4" w:rsidP="002461E4">
      <w:pPr>
        <w:rPr>
          <w:u w:val="single"/>
        </w:rPr>
      </w:pPr>
      <w:r>
        <w:rPr>
          <w:u w:val="single"/>
        </w:rPr>
        <w:t>Exact relationships</w:t>
      </w:r>
    </w:p>
    <w:p w:rsidR="002461E4" w:rsidRDefault="002461E4" w:rsidP="002461E4">
      <w:pPr>
        <w:jc w:val="both"/>
      </w:pPr>
    </w:p>
    <w:p w:rsidR="002461E4" w:rsidRDefault="002461E4" w:rsidP="002461E4">
      <w:pPr>
        <w:jc w:val="center"/>
      </w:pPr>
      <w:r>
        <w:rPr>
          <w:position w:val="-22"/>
        </w:rPr>
        <w:object w:dxaOrig="780" w:dyaOrig="620">
          <v:shape id="_x0000_i1078" type="#_x0000_t75" style="width:38.85pt;height:31.1pt" o:ole="" fillcolor="window">
            <v:imagedata r:id="rId117" o:title=""/>
          </v:shape>
          <o:OLEObject Type="Embed" ProgID="Equation.DSMT4" ShapeID="_x0000_i1078" DrawAspect="Content" ObjectID="_1489990552" r:id="rId118"/>
        </w:object>
      </w:r>
      <w:r>
        <w:tab/>
      </w:r>
      <w:r>
        <w:tab/>
      </w:r>
      <w:r>
        <w:rPr>
          <w:position w:val="-22"/>
        </w:rPr>
        <w:object w:dxaOrig="1040" w:dyaOrig="620">
          <v:shape id="_x0000_i1079" type="#_x0000_t75" style="width:51.7pt;height:31.1pt" o:ole="" fillcolor="window">
            <v:imagedata r:id="rId119" o:title=""/>
          </v:shape>
          <o:OLEObject Type="Embed" ProgID="Equation.DSMT4" ShapeID="_x0000_i1079" DrawAspect="Content" ObjectID="_1489990553" r:id="rId120"/>
        </w:object>
      </w:r>
      <w:r>
        <w:tab/>
      </w:r>
      <w:r>
        <w:tab/>
      </w:r>
      <w:r>
        <w:rPr>
          <w:position w:val="-22"/>
        </w:rPr>
        <w:object w:dxaOrig="740" w:dyaOrig="620">
          <v:shape id="_x0000_i1080" type="#_x0000_t75" style="width:36.85pt;height:31.1pt" o:ole="" fillcolor="window">
            <v:imagedata r:id="rId121" o:title=""/>
          </v:shape>
          <o:OLEObject Type="Embed" ProgID="Equation.DSMT4" ShapeID="_x0000_i1080" DrawAspect="Content" ObjectID="_1489990554" r:id="rId122"/>
        </w:object>
      </w:r>
    </w:p>
    <w:p w:rsidR="002461E4" w:rsidRDefault="002461E4" w:rsidP="002461E4">
      <w:pPr>
        <w:jc w:val="center"/>
      </w:pPr>
    </w:p>
    <w:p w:rsidR="002461E4" w:rsidRDefault="002461E4" w:rsidP="002461E4">
      <w:pPr>
        <w:rPr>
          <w:u w:val="single"/>
        </w:rPr>
      </w:pPr>
      <w:r>
        <w:rPr>
          <w:u w:val="single"/>
        </w:rPr>
        <w:t>Approximate relationships</w:t>
      </w:r>
    </w:p>
    <w:p w:rsidR="002461E4" w:rsidRDefault="002461E4" w:rsidP="002461E4"/>
    <w:p w:rsidR="002461E4" w:rsidRDefault="002461E4" w:rsidP="002461E4">
      <w:pPr>
        <w:jc w:val="center"/>
        <w:rPr>
          <w:vertAlign w:val="superscript"/>
        </w:rPr>
      </w:pPr>
      <w:r>
        <w:rPr>
          <w:position w:val="-26"/>
        </w:rPr>
        <w:object w:dxaOrig="1780" w:dyaOrig="660">
          <v:shape id="_x0000_i1081" type="#_x0000_t75" style="width:89.25pt;height:33.15pt" o:ole="" fillcolor="window">
            <v:imagedata r:id="rId123" o:title=""/>
          </v:shape>
          <o:OLEObject Type="Embed" ProgID="Equation.DSMT4" ShapeID="_x0000_i1081" DrawAspect="Content" ObjectID="_1489990555" r:id="rId124"/>
        </w:object>
      </w:r>
      <w:r>
        <w:t xml:space="preserve">;    </w:t>
      </w:r>
      <w:r>
        <w:rPr>
          <w:position w:val="-26"/>
        </w:rPr>
        <w:object w:dxaOrig="1900" w:dyaOrig="660">
          <v:shape id="_x0000_i1082" type="#_x0000_t75" style="width:95.3pt;height:33.15pt" o:ole="" fillcolor="window">
            <v:imagedata r:id="rId125" o:title=""/>
          </v:shape>
          <o:OLEObject Type="Embed" ProgID="Equation.DSMT4" ShapeID="_x0000_i1082" DrawAspect="Content" ObjectID="_1489990556" r:id="rId126"/>
        </w:object>
      </w:r>
      <w:r>
        <w:t xml:space="preserve">;    </w:t>
      </w:r>
      <w:r>
        <w:rPr>
          <w:position w:val="-10"/>
        </w:rPr>
        <w:object w:dxaOrig="2260" w:dyaOrig="360">
          <v:shape id="_x0000_i1083" type="#_x0000_t75" style="width:112.9pt;height:18.25pt" o:ole="" fillcolor="window">
            <v:imagedata r:id="rId127" o:title=""/>
          </v:shape>
          <o:OLEObject Type="Embed" ProgID="Equation.DSMT4" ShapeID="_x0000_i1083" DrawAspect="Content" ObjectID="_1489990557" r:id="rId128"/>
        </w:object>
      </w:r>
      <w:r>
        <w:t xml:space="preserve">;    </w:t>
      </w:r>
      <w:r>
        <w:rPr>
          <w:position w:val="-6"/>
        </w:rPr>
        <w:object w:dxaOrig="1600" w:dyaOrig="320">
          <v:shape id="_x0000_i1084" type="#_x0000_t75" style="width:80.1pt;height:15.9pt" o:ole="">
            <v:imagedata r:id="rId129" o:title=""/>
          </v:shape>
          <o:OLEObject Type="Embed" ProgID="Equation.DSMT4" ShapeID="_x0000_i1084" DrawAspect="Content" ObjectID="_1489990558" r:id="rId130"/>
        </w:object>
      </w:r>
    </w:p>
    <w:p w:rsidR="002461E4" w:rsidRDefault="002461E4" w:rsidP="002461E4">
      <w:pPr>
        <w:jc w:val="center"/>
        <w:rPr>
          <w:b/>
          <w:u w:val="single"/>
        </w:rPr>
      </w:pPr>
    </w:p>
    <w:p w:rsidR="002461E4" w:rsidRDefault="002461E4" w:rsidP="002461E4">
      <w:pPr>
        <w:jc w:val="center"/>
        <w:rPr>
          <w:b/>
          <w:u w:val="single"/>
        </w:rPr>
      </w:pPr>
      <w:r>
        <w:rPr>
          <w:b/>
          <w:u w:val="single"/>
        </w:rPr>
        <w:lastRenderedPageBreak/>
        <w:t>Appendix D. Spin Incoherence</w:t>
      </w:r>
    </w:p>
    <w:p w:rsidR="002461E4" w:rsidRDefault="002461E4" w:rsidP="002461E4">
      <w:pPr>
        <w:jc w:val="both"/>
      </w:pPr>
    </w:p>
    <w:p w:rsidR="002461E4" w:rsidRDefault="002461E4" w:rsidP="002461E4">
      <w:pPr>
        <w:pStyle w:val="BodyText"/>
        <w:tabs>
          <w:tab w:val="left" w:pos="8100"/>
        </w:tabs>
      </w:pPr>
      <w:r>
        <w:t>The strength of the scattering of a neutron by a nucleus, i.e. the neutron scattering length,  depends on the spin of the compound nucleus. For an isotope with nuclear spin I the combined “nucleus + neutron” spin, I</w:t>
      </w:r>
      <w:r>
        <w:sym w:font="Symbol" w:char="F0A2"/>
      </w:r>
      <w:r>
        <w:t>, has two possible values, I</w:t>
      </w:r>
      <w:r>
        <w:rPr>
          <w:vertAlign w:val="superscript"/>
        </w:rPr>
        <w:t>+</w:t>
      </w:r>
      <w:r>
        <w:t xml:space="preserve"> = I+</w:t>
      </w:r>
      <w:r w:rsidR="00605272">
        <w:t>½</w:t>
      </w:r>
      <w:r>
        <w:t xml:space="preserve"> and I</w:t>
      </w:r>
      <w:r>
        <w:rPr>
          <w:vertAlign w:val="superscript"/>
        </w:rPr>
        <w:sym w:font="Symbol" w:char="F02D"/>
      </w:r>
      <w:r w:rsidR="00605272">
        <w:t xml:space="preserve"> = I</w:t>
      </w:r>
      <w:r w:rsidR="00605272">
        <w:noBreakHyphen/>
        <w:t>½</w:t>
      </w:r>
      <w:r>
        <w:t>, with which we associate two possible scattering lengths b</w:t>
      </w:r>
      <w:r>
        <w:rPr>
          <w:vertAlign w:val="superscript"/>
        </w:rPr>
        <w:t>+</w:t>
      </w:r>
      <w:r>
        <w:t xml:space="preserve"> and b</w:t>
      </w:r>
      <w:r>
        <w:rPr>
          <w:vertAlign w:val="superscript"/>
        </w:rPr>
        <w:sym w:font="Symbol" w:char="F02D"/>
      </w:r>
      <w:r>
        <w:t>. Each of the possible values of the combined spin has 2I</w:t>
      </w:r>
      <w:r>
        <w:sym w:font="Symbol" w:char="F0A2"/>
      </w:r>
      <w:r>
        <w:t>+1 possible spin states, i.e. 2(I+</w:t>
      </w:r>
      <w:r w:rsidR="00605272">
        <w:t>½</w:t>
      </w:r>
      <w:r>
        <w:t>)+1 = 2I+2 and 2(I</w:t>
      </w:r>
      <w:r>
        <w:noBreakHyphen/>
      </w:r>
      <w:r w:rsidR="00605272">
        <w:t>½</w:t>
      </w:r>
      <w:r>
        <w:t>) +1 = 2I states respectively, for a total of 4I+2 spin states.</w:t>
      </w:r>
    </w:p>
    <w:p w:rsidR="002461E4" w:rsidRDefault="002461E4" w:rsidP="002461E4">
      <w:pPr>
        <w:jc w:val="both"/>
      </w:pPr>
    </w:p>
    <w:p w:rsidR="002461E4" w:rsidRDefault="002461E4" w:rsidP="002461E4">
      <w:pPr>
        <w:jc w:val="both"/>
      </w:pPr>
      <w:r>
        <w:t>If the neutron and nuclear spins are randomly orientated, all states are equally probable, and the probabilities of the combined + and - spin states are p</w:t>
      </w:r>
      <w:r>
        <w:rPr>
          <w:vertAlign w:val="superscript"/>
        </w:rPr>
        <w:t>+</w:t>
      </w:r>
      <w:r>
        <w:t xml:space="preserve"> = (I+1)/(2I+1) and p</w:t>
      </w:r>
      <w:r>
        <w:rPr>
          <w:vertAlign w:val="superscript"/>
        </w:rPr>
        <w:sym w:font="Symbol" w:char="F02D"/>
      </w:r>
      <w:r>
        <w:t>=I/(2I+1) respectively.</w:t>
      </w:r>
    </w:p>
    <w:p w:rsidR="002461E4" w:rsidRDefault="002461E4" w:rsidP="002461E4">
      <w:pPr>
        <w:jc w:val="both"/>
      </w:pPr>
    </w:p>
    <w:p w:rsidR="002461E4" w:rsidRDefault="002461E4" w:rsidP="002461E4">
      <w:pPr>
        <w:jc w:val="both"/>
      </w:pPr>
      <w:r>
        <w:t>The mean scattering length, &lt;b&gt;, and the mean of the scattering length squared, &lt;b</w:t>
      </w:r>
      <w:r>
        <w:rPr>
          <w:vertAlign w:val="superscript"/>
        </w:rPr>
        <w:t>2</w:t>
      </w:r>
      <w:r>
        <w:t>&gt;,</w:t>
      </w:r>
    </w:p>
    <w:p w:rsidR="002461E4" w:rsidRDefault="002461E4" w:rsidP="002461E4">
      <w:pPr>
        <w:jc w:val="both"/>
      </w:pPr>
    </w:p>
    <w:p w:rsidR="002461E4" w:rsidRDefault="002461E4" w:rsidP="002461E4">
      <w:pPr>
        <w:jc w:val="center"/>
        <w:rPr>
          <w:vertAlign w:val="superscript"/>
        </w:rPr>
      </w:pPr>
      <w:r>
        <w:t xml:space="preserve">           &lt;b&gt; = p</w:t>
      </w:r>
      <w:r>
        <w:rPr>
          <w:vertAlign w:val="superscript"/>
        </w:rPr>
        <w:t>+</w:t>
      </w:r>
      <w:r>
        <w:t>b</w:t>
      </w:r>
      <w:r>
        <w:rPr>
          <w:vertAlign w:val="superscript"/>
        </w:rPr>
        <w:t>+</w:t>
      </w:r>
      <w:r>
        <w:t xml:space="preserve"> + p</w:t>
      </w:r>
      <w:r>
        <w:rPr>
          <w:vertAlign w:val="superscript"/>
        </w:rPr>
        <w:sym w:font="Symbol" w:char="F02D"/>
      </w:r>
      <w:r>
        <w:t>b</w:t>
      </w:r>
      <w:r>
        <w:rPr>
          <w:vertAlign w:val="superscript"/>
        </w:rPr>
        <w:sym w:font="Symbol" w:char="F02D"/>
      </w:r>
      <w:r>
        <w:t xml:space="preserve">      and     &lt;b</w:t>
      </w:r>
      <w:r>
        <w:rPr>
          <w:vertAlign w:val="superscript"/>
        </w:rPr>
        <w:t>2</w:t>
      </w:r>
      <w:r>
        <w:t>&gt; = p</w:t>
      </w:r>
      <w:r>
        <w:rPr>
          <w:vertAlign w:val="superscript"/>
        </w:rPr>
        <w:t>+</w:t>
      </w:r>
      <w:r>
        <w:t>(b</w:t>
      </w:r>
      <w:r>
        <w:rPr>
          <w:vertAlign w:val="superscript"/>
        </w:rPr>
        <w:t>+</w:t>
      </w:r>
      <w:r>
        <w:t>)</w:t>
      </w:r>
      <w:r>
        <w:rPr>
          <w:vertAlign w:val="superscript"/>
        </w:rPr>
        <w:t>2</w:t>
      </w:r>
      <w:r>
        <w:t xml:space="preserve"> + p</w:t>
      </w:r>
      <w:r>
        <w:rPr>
          <w:vertAlign w:val="superscript"/>
        </w:rPr>
        <w:sym w:font="Symbol" w:char="F02D"/>
      </w:r>
      <w:r>
        <w:t xml:space="preserve"> (b</w:t>
      </w:r>
      <w:r>
        <w:rPr>
          <w:vertAlign w:val="superscript"/>
        </w:rPr>
        <w:sym w:font="Symbol" w:char="F02D"/>
      </w:r>
      <w:r>
        <w:t>)</w:t>
      </w:r>
      <w:r>
        <w:rPr>
          <w:vertAlign w:val="superscript"/>
        </w:rPr>
        <w:t>2</w:t>
      </w:r>
    </w:p>
    <w:p w:rsidR="002461E4" w:rsidRDefault="002461E4" w:rsidP="002461E4">
      <w:pPr>
        <w:jc w:val="center"/>
      </w:pPr>
    </w:p>
    <w:p w:rsidR="002461E4" w:rsidRDefault="002461E4" w:rsidP="002461E4">
      <w:pPr>
        <w:jc w:val="both"/>
      </w:pPr>
      <w:r>
        <w:t>are used to calculate the coherent and incoherent bound cross sections. These cross sections are defined as follows:</w:t>
      </w:r>
    </w:p>
    <w:p w:rsidR="002461E4" w:rsidRDefault="002461E4" w:rsidP="002461E4">
      <w:pPr>
        <w:jc w:val="center"/>
      </w:pPr>
      <w:r>
        <w:t xml:space="preserve">             </w:t>
      </w:r>
      <w:r>
        <w:rPr>
          <w:position w:val="-12"/>
        </w:rPr>
        <w:object w:dxaOrig="1320" w:dyaOrig="400">
          <v:shape id="_x0000_i1085" type="#_x0000_t75" style="width:66.25pt;height:20.3pt" o:ole="" fillcolor="window">
            <v:imagedata r:id="rId131" o:title=""/>
          </v:shape>
          <o:OLEObject Type="Embed" ProgID="Equation.DSMT4" ShapeID="_x0000_i1085" DrawAspect="Content" ObjectID="_1489990559" r:id="rId132"/>
        </w:object>
      </w:r>
      <w:r>
        <w:t xml:space="preserve">  </w:t>
      </w:r>
      <w:proofErr w:type="gramStart"/>
      <w:r>
        <w:t xml:space="preserve">and </w:t>
      </w:r>
      <w:proofErr w:type="gramEnd"/>
      <w:r>
        <w:rPr>
          <w:position w:val="-14"/>
        </w:rPr>
        <w:object w:dxaOrig="2079" w:dyaOrig="440">
          <v:shape id="_x0000_i1086" type="#_x0000_t75" style="width:104.1pt;height:21.95pt" o:ole="" fillcolor="window">
            <v:imagedata r:id="rId133" o:title=""/>
          </v:shape>
          <o:OLEObject Type="Embed" ProgID="Equation.DSMT4" ShapeID="_x0000_i1086" DrawAspect="Content" ObjectID="_1489990560" r:id="rId134"/>
        </w:object>
      </w:r>
      <w:r>
        <w:t>.</w:t>
      </w:r>
    </w:p>
    <w:p w:rsidR="002461E4" w:rsidRDefault="002461E4" w:rsidP="002461E4">
      <w:pPr>
        <w:jc w:val="both"/>
      </w:pPr>
      <w:r>
        <w:t>Working through the numbers for hydrogen and deuterium is instructive. The relevant scattering lengths for hydrogen are b</w:t>
      </w:r>
      <w:r>
        <w:rPr>
          <w:vertAlign w:val="superscript"/>
        </w:rPr>
        <w:t xml:space="preserve">+ </w:t>
      </w:r>
      <w:r>
        <w:t>= 1.086×10</w:t>
      </w:r>
      <w:r>
        <w:rPr>
          <w:vertAlign w:val="superscript"/>
        </w:rPr>
        <w:t>-12</w:t>
      </w:r>
      <w:r>
        <w:t xml:space="preserve"> cm and b</w:t>
      </w:r>
      <w:r>
        <w:rPr>
          <w:vertAlign w:val="superscript"/>
        </w:rPr>
        <w:sym w:font="Symbol" w:char="F02D"/>
      </w:r>
      <w:r>
        <w:t xml:space="preserve"> = -4.751×10</w:t>
      </w:r>
      <w:r>
        <w:rPr>
          <w:vertAlign w:val="superscript"/>
        </w:rPr>
        <w:t>-12</w:t>
      </w:r>
      <w:r>
        <w:t xml:space="preserve"> cm, whereas the values for deuterium are b</w:t>
      </w:r>
      <w:r>
        <w:rPr>
          <w:vertAlign w:val="superscript"/>
        </w:rPr>
        <w:t xml:space="preserve">+ </w:t>
      </w:r>
      <w:r>
        <w:t>= 0.951×10</w:t>
      </w:r>
      <w:r>
        <w:rPr>
          <w:vertAlign w:val="superscript"/>
        </w:rPr>
        <w:t>-12</w:t>
      </w:r>
      <w:r>
        <w:t xml:space="preserve"> cm and b</w:t>
      </w:r>
      <w:r>
        <w:rPr>
          <w:vertAlign w:val="superscript"/>
        </w:rPr>
        <w:sym w:font="Symbol" w:char="F02D"/>
      </w:r>
      <w:r>
        <w:t xml:space="preserve"> = 0.095×10</w:t>
      </w:r>
      <w:r>
        <w:rPr>
          <w:vertAlign w:val="superscript"/>
        </w:rPr>
        <w:t>-12</w:t>
      </w:r>
      <w:r>
        <w:t xml:space="preserve"> cm. </w:t>
      </w:r>
    </w:p>
    <w:p w:rsidR="002461E4" w:rsidRPr="007D5C3A" w:rsidRDefault="002461E4" w:rsidP="002461E4">
      <w:pPr>
        <w:rPr>
          <w:lang w:val="it-IT"/>
        </w:rPr>
      </w:pPr>
    </w:p>
    <w:sectPr w:rsidR="002461E4" w:rsidRPr="007D5C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athematicalPi-On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5C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2034160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66FD35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6F8D44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7D1F7331"/>
    <w:multiLevelType w:val="singleLevel"/>
    <w:tmpl w:val="F75E560C"/>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23"/>
    <w:rsid w:val="00050DB5"/>
    <w:rsid w:val="00051F99"/>
    <w:rsid w:val="00095008"/>
    <w:rsid w:val="00097C8C"/>
    <w:rsid w:val="000A134D"/>
    <w:rsid w:val="00184390"/>
    <w:rsid w:val="001C112C"/>
    <w:rsid w:val="001E774E"/>
    <w:rsid w:val="002006F4"/>
    <w:rsid w:val="002461E4"/>
    <w:rsid w:val="0025401F"/>
    <w:rsid w:val="0027540C"/>
    <w:rsid w:val="002B0782"/>
    <w:rsid w:val="002E3364"/>
    <w:rsid w:val="002E65C7"/>
    <w:rsid w:val="002F344A"/>
    <w:rsid w:val="002F4D74"/>
    <w:rsid w:val="00323B5C"/>
    <w:rsid w:val="0034533D"/>
    <w:rsid w:val="003822C4"/>
    <w:rsid w:val="00391D97"/>
    <w:rsid w:val="00397904"/>
    <w:rsid w:val="004071BC"/>
    <w:rsid w:val="004158F4"/>
    <w:rsid w:val="00422BBB"/>
    <w:rsid w:val="00425BD4"/>
    <w:rsid w:val="00452D37"/>
    <w:rsid w:val="0047063F"/>
    <w:rsid w:val="00474F40"/>
    <w:rsid w:val="00480BC6"/>
    <w:rsid w:val="004B6E52"/>
    <w:rsid w:val="004E2A65"/>
    <w:rsid w:val="004E67F1"/>
    <w:rsid w:val="005035E1"/>
    <w:rsid w:val="005058F8"/>
    <w:rsid w:val="00510AAA"/>
    <w:rsid w:val="00545B29"/>
    <w:rsid w:val="00565B6E"/>
    <w:rsid w:val="00605272"/>
    <w:rsid w:val="00633FEC"/>
    <w:rsid w:val="006428B6"/>
    <w:rsid w:val="0064554D"/>
    <w:rsid w:val="00696160"/>
    <w:rsid w:val="0070543E"/>
    <w:rsid w:val="007147A6"/>
    <w:rsid w:val="00721756"/>
    <w:rsid w:val="00723A3B"/>
    <w:rsid w:val="0075166A"/>
    <w:rsid w:val="00751B3E"/>
    <w:rsid w:val="007E5FC0"/>
    <w:rsid w:val="00861395"/>
    <w:rsid w:val="008B3D82"/>
    <w:rsid w:val="008B49C9"/>
    <w:rsid w:val="008D3C53"/>
    <w:rsid w:val="00915C4B"/>
    <w:rsid w:val="0092238A"/>
    <w:rsid w:val="00923740"/>
    <w:rsid w:val="00925F24"/>
    <w:rsid w:val="009334CE"/>
    <w:rsid w:val="009526C6"/>
    <w:rsid w:val="009A295E"/>
    <w:rsid w:val="009B406D"/>
    <w:rsid w:val="009B5448"/>
    <w:rsid w:val="009E38F0"/>
    <w:rsid w:val="009F4B23"/>
    <w:rsid w:val="00A1612E"/>
    <w:rsid w:val="00A31DCB"/>
    <w:rsid w:val="00A33A23"/>
    <w:rsid w:val="00A40E0C"/>
    <w:rsid w:val="00A746C7"/>
    <w:rsid w:val="00AB2378"/>
    <w:rsid w:val="00B05698"/>
    <w:rsid w:val="00B1460C"/>
    <w:rsid w:val="00B32FF0"/>
    <w:rsid w:val="00B33B18"/>
    <w:rsid w:val="00B50630"/>
    <w:rsid w:val="00B56754"/>
    <w:rsid w:val="00BE2F69"/>
    <w:rsid w:val="00BE699E"/>
    <w:rsid w:val="00C27D26"/>
    <w:rsid w:val="00C5599C"/>
    <w:rsid w:val="00C75D5B"/>
    <w:rsid w:val="00CA4BEB"/>
    <w:rsid w:val="00CC2BDE"/>
    <w:rsid w:val="00CE757A"/>
    <w:rsid w:val="00CF0A72"/>
    <w:rsid w:val="00CF53D6"/>
    <w:rsid w:val="00D27D91"/>
    <w:rsid w:val="00D5413A"/>
    <w:rsid w:val="00DB35E5"/>
    <w:rsid w:val="00DE2E25"/>
    <w:rsid w:val="00DF20E7"/>
    <w:rsid w:val="00E00462"/>
    <w:rsid w:val="00E15A50"/>
    <w:rsid w:val="00E32264"/>
    <w:rsid w:val="00E4681E"/>
    <w:rsid w:val="00E55ED6"/>
    <w:rsid w:val="00E64137"/>
    <w:rsid w:val="00E769DA"/>
    <w:rsid w:val="00E86707"/>
    <w:rsid w:val="00EF74DC"/>
    <w:rsid w:val="00F50C52"/>
    <w:rsid w:val="00F612B1"/>
    <w:rsid w:val="00F665C9"/>
    <w:rsid w:val="00F83745"/>
    <w:rsid w:val="00FD790D"/>
    <w:rsid w:val="00FE2F33"/>
    <w:rsid w:val="00FF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8"/>
    <o:shapelayout v:ext="edit">
      <o:idmap v:ext="edit" data="1"/>
    </o:shapelayout>
  </w:shapeDefaults>
  <w:decimalSymbol w:val="."/>
  <w:listSeparator w:val=","/>
  <w15:chartTrackingRefBased/>
  <w15:docId w15:val="{5FD5AFB1-D9DC-4302-A4B6-B38265A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61E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461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461E4"/>
    <w:pPr>
      <w:keepNext/>
      <w:spacing w:before="240" w:after="60"/>
      <w:outlineLvl w:val="3"/>
    </w:pPr>
    <w:rPr>
      <w:b/>
      <w:bCs/>
      <w:sz w:val="28"/>
      <w:szCs w:val="28"/>
    </w:rPr>
  </w:style>
  <w:style w:type="paragraph" w:styleId="Heading6">
    <w:name w:val="heading 6"/>
    <w:basedOn w:val="Normal"/>
    <w:next w:val="Normal"/>
    <w:link w:val="Heading6Char"/>
    <w:qFormat/>
    <w:rsid w:val="002461E4"/>
    <w:pPr>
      <w:keepNext/>
      <w:spacing w:line="360" w:lineRule="auto"/>
      <w:jc w:val="both"/>
      <w:outlineLvl w:val="5"/>
    </w:pPr>
    <w:rPr>
      <w:szCs w:val="20"/>
      <w:u w:val="single"/>
    </w:rPr>
  </w:style>
  <w:style w:type="paragraph" w:styleId="Heading7">
    <w:name w:val="heading 7"/>
    <w:basedOn w:val="Normal"/>
    <w:next w:val="Normal"/>
    <w:link w:val="Heading7Char"/>
    <w:qFormat/>
    <w:rsid w:val="002461E4"/>
    <w:pPr>
      <w:keepNext/>
      <w:spacing w:line="360" w:lineRule="auto"/>
      <w:jc w:val="center"/>
      <w:outlineLvl w:val="6"/>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1E4"/>
    <w:rPr>
      <w:rFonts w:ascii="Arial" w:eastAsia="Times New Roman" w:hAnsi="Arial" w:cs="Arial"/>
      <w:b/>
      <w:bCs/>
      <w:kern w:val="32"/>
      <w:sz w:val="32"/>
      <w:szCs w:val="32"/>
    </w:rPr>
  </w:style>
  <w:style w:type="character" w:customStyle="1" w:styleId="Heading3Char">
    <w:name w:val="Heading 3 Char"/>
    <w:basedOn w:val="DefaultParagraphFont"/>
    <w:link w:val="Heading3"/>
    <w:rsid w:val="002461E4"/>
    <w:rPr>
      <w:rFonts w:ascii="Arial" w:eastAsia="Times New Roman" w:hAnsi="Arial" w:cs="Arial"/>
      <w:b/>
      <w:bCs/>
      <w:sz w:val="26"/>
      <w:szCs w:val="26"/>
    </w:rPr>
  </w:style>
  <w:style w:type="character" w:customStyle="1" w:styleId="Heading4Char">
    <w:name w:val="Heading 4 Char"/>
    <w:basedOn w:val="DefaultParagraphFont"/>
    <w:link w:val="Heading4"/>
    <w:rsid w:val="002461E4"/>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2461E4"/>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2461E4"/>
    <w:rPr>
      <w:rFonts w:ascii="Times New Roman" w:eastAsia="Times New Roman" w:hAnsi="Times New Roman" w:cs="Times New Roman"/>
      <w:b/>
      <w:sz w:val="28"/>
      <w:szCs w:val="20"/>
      <w:u w:val="single"/>
    </w:rPr>
  </w:style>
  <w:style w:type="paragraph" w:styleId="BodyText">
    <w:name w:val="Body Text"/>
    <w:basedOn w:val="Normal"/>
    <w:link w:val="BodyTextChar"/>
    <w:rsid w:val="002461E4"/>
    <w:pPr>
      <w:jc w:val="both"/>
    </w:pPr>
  </w:style>
  <w:style w:type="character" w:customStyle="1" w:styleId="BodyTextChar">
    <w:name w:val="Body Text Char"/>
    <w:basedOn w:val="DefaultParagraphFont"/>
    <w:link w:val="BodyText"/>
    <w:rsid w:val="002461E4"/>
    <w:rPr>
      <w:rFonts w:ascii="Times New Roman" w:eastAsia="Times New Roman" w:hAnsi="Times New Roman" w:cs="Times New Roman"/>
      <w:sz w:val="24"/>
      <w:szCs w:val="24"/>
    </w:rPr>
  </w:style>
  <w:style w:type="paragraph" w:customStyle="1" w:styleId="MTDisplayEquation">
    <w:name w:val="MTDisplayEquation"/>
    <w:basedOn w:val="Normal"/>
    <w:rsid w:val="002461E4"/>
    <w:pPr>
      <w:tabs>
        <w:tab w:val="center" w:pos="4320"/>
        <w:tab w:val="right" w:pos="8640"/>
      </w:tabs>
      <w:ind w:firstLine="720"/>
      <w:jc w:val="both"/>
    </w:pPr>
    <w:rPr>
      <w:szCs w:val="20"/>
    </w:rPr>
  </w:style>
  <w:style w:type="character" w:styleId="Hyperlink">
    <w:name w:val="Hyperlink"/>
    <w:basedOn w:val="DefaultParagraphFont"/>
    <w:rsid w:val="002461E4"/>
    <w:rPr>
      <w:color w:val="0000FF"/>
      <w:u w:val="single"/>
    </w:rPr>
  </w:style>
  <w:style w:type="paragraph" w:customStyle="1" w:styleId="NormalBold">
    <w:name w:val="Normal + Bold"/>
    <w:basedOn w:val="Normal"/>
    <w:rsid w:val="002461E4"/>
    <w:rPr>
      <w:b/>
      <w:bCs/>
      <w:szCs w:val="20"/>
    </w:rPr>
  </w:style>
  <w:style w:type="character" w:customStyle="1" w:styleId="st">
    <w:name w:val="st"/>
    <w:basedOn w:val="DefaultParagraphFont"/>
    <w:rsid w:val="00397904"/>
  </w:style>
  <w:style w:type="character" w:styleId="Emphasis">
    <w:name w:val="Emphasis"/>
    <w:basedOn w:val="DefaultParagraphFont"/>
    <w:uiPriority w:val="20"/>
    <w:qFormat/>
    <w:rsid w:val="00397904"/>
    <w:rPr>
      <w:i/>
      <w:iCs/>
    </w:rPr>
  </w:style>
  <w:style w:type="character" w:styleId="PlaceholderText">
    <w:name w:val="Placeholder Text"/>
    <w:basedOn w:val="DefaultParagraphFont"/>
    <w:uiPriority w:val="99"/>
    <w:semiHidden/>
    <w:rsid w:val="008B49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2.wmf"/><Relationship Id="rId21" Type="http://schemas.openxmlformats.org/officeDocument/2006/relationships/image" Target="media/image11.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60.wmf"/><Relationship Id="rId16" Type="http://schemas.openxmlformats.org/officeDocument/2006/relationships/oleObject" Target="embeddings/oleObject4.bin"/><Relationship Id="rId107" Type="http://schemas.openxmlformats.org/officeDocument/2006/relationships/image" Target="media/image46.wmf"/><Relationship Id="rId11" Type="http://schemas.openxmlformats.org/officeDocument/2006/relationships/oleObject" Target="embeddings/oleObject1.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image" Target="media/image34.png"/><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2.bin"/><Relationship Id="rId5" Type="http://schemas.openxmlformats.org/officeDocument/2006/relationships/image" Target="media/image1.jpeg"/><Relationship Id="rId90" Type="http://schemas.openxmlformats.org/officeDocument/2006/relationships/oleObject" Target="embeddings/oleObject44.bin"/><Relationship Id="rId95" Type="http://schemas.openxmlformats.org/officeDocument/2006/relationships/image" Target="media/image4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29.e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image" Target="media/image49.jpeg"/><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oleObject" Target="embeddings/oleObject65.bin"/><Relationship Id="rId8" Type="http://schemas.openxmlformats.org/officeDocument/2006/relationships/image" Target="media/image4.png"/><Relationship Id="rId51" Type="http://schemas.openxmlformats.org/officeDocument/2006/relationships/oleObject" Target="embeddings/oleObject24.bin"/><Relationship Id="rId72" Type="http://schemas.openxmlformats.org/officeDocument/2006/relationships/image" Target="media/image32.emf"/><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image" Target="media/image28.wmf"/><Relationship Id="rId103" Type="http://schemas.openxmlformats.org/officeDocument/2006/relationships/image" Target="media/image45.wmf"/><Relationship Id="rId108" Type="http://schemas.openxmlformats.org/officeDocument/2006/relationships/oleObject" Target="embeddings/oleObject54.bin"/><Relationship Id="rId116" Type="http://schemas.openxmlformats.org/officeDocument/2006/relationships/image" Target="media/image51.jpeg"/><Relationship Id="rId124" Type="http://schemas.openxmlformats.org/officeDocument/2006/relationships/oleObject" Target="embeddings/oleObject60.bin"/><Relationship Id="rId129" Type="http://schemas.openxmlformats.org/officeDocument/2006/relationships/image" Target="media/image58.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0.emf"/><Relationship Id="rId75" Type="http://schemas.openxmlformats.org/officeDocument/2006/relationships/image" Target="media/image32.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3.bin"/><Relationship Id="rId57" Type="http://schemas.openxmlformats.org/officeDocument/2006/relationships/image" Target="media/image250.wmf"/><Relationship Id="rId106" Type="http://schemas.openxmlformats.org/officeDocument/2006/relationships/oleObject" Target="embeddings/oleObject53.bin"/><Relationship Id="rId114" Type="http://schemas.openxmlformats.org/officeDocument/2006/relationships/hyperlink" Target="http://www.ncnr.nist.gov/instruments/dcs" TargetMode="External"/><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image" Target="media/image31.png"/><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47.wmf"/><Relationship Id="rId34" Type="http://schemas.openxmlformats.org/officeDocument/2006/relationships/image" Target="media/image17.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58.bin"/><Relationship Id="rId125" Type="http://schemas.openxmlformats.org/officeDocument/2006/relationships/image" Target="media/image56.wmf"/><Relationship Id="rId7" Type="http://schemas.openxmlformats.org/officeDocument/2006/relationships/image" Target="media/image3.jpeg"/><Relationship Id="rId71" Type="http://schemas.openxmlformats.org/officeDocument/2006/relationships/image" Target="media/image31.e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oleObject" Target="embeddings/oleObject55.bin"/><Relationship Id="rId115" Type="http://schemas.openxmlformats.org/officeDocument/2006/relationships/image" Target="media/image50.jpeg"/><Relationship Id="rId131" Type="http://schemas.openxmlformats.org/officeDocument/2006/relationships/image" Target="media/image59.wmf"/><Relationship Id="rId136"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39.bin"/><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22288</TotalTime>
  <Pages>19</Pages>
  <Words>5212</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Wei</dc:creator>
  <cp:keywords/>
  <dc:description/>
  <cp:lastModifiedBy>Zhou, Wei</cp:lastModifiedBy>
  <cp:revision>68</cp:revision>
  <dcterms:created xsi:type="dcterms:W3CDTF">2015-02-28T12:55:00Z</dcterms:created>
  <dcterms:modified xsi:type="dcterms:W3CDTF">2015-04-08T13:26:00Z</dcterms:modified>
</cp:coreProperties>
</file>